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3"/>
        <w:ind w:left="0" w:right="835"/>
        <w:jc w:val="right"/>
      </w:pPr>
      <w:r>
        <w:rPr/>
        <w:t>Приложение 3</w:t>
      </w:r>
    </w:p>
    <w:p>
      <w:pPr>
        <w:pStyle w:val="BodyText"/>
        <w:ind w:left="0"/>
        <w:jc w:val="left"/>
        <w:rPr>
          <w:sz w:val="34"/>
        </w:rPr>
      </w:pPr>
    </w:p>
    <w:p>
      <w:pPr>
        <w:pStyle w:val="Heading1"/>
        <w:spacing w:line="259" w:lineRule="auto" w:before="254"/>
        <w:ind w:left="3618" w:right="1074" w:hanging="3253"/>
      </w:pPr>
      <w:r>
        <w:rPr/>
        <w:t>Концепция проведения Всероссийского конкурса «Доброволец России – 2020».</w:t>
      </w:r>
    </w:p>
    <w:p>
      <w:pPr>
        <w:pStyle w:val="BodyText"/>
        <w:ind w:left="0"/>
        <w:jc w:val="left"/>
        <w:rPr>
          <w:b/>
          <w:sz w:val="36"/>
        </w:rPr>
      </w:pPr>
    </w:p>
    <w:p>
      <w:pPr>
        <w:pStyle w:val="BodyText"/>
        <w:spacing w:line="360" w:lineRule="auto" w:before="271"/>
        <w:ind w:right="841" w:firstLine="707"/>
      </w:pPr>
      <w:r>
        <w:rPr/>
        <w:t>Позиционирование      Конкурса:       «Конкурс       достижений  и общественного</w:t>
      </w:r>
      <w:r>
        <w:rPr>
          <w:spacing w:val="-3"/>
        </w:rPr>
        <w:t> </w:t>
      </w:r>
      <w:r>
        <w:rPr/>
        <w:t>признания».</w:t>
      </w:r>
    </w:p>
    <w:p>
      <w:pPr>
        <w:pStyle w:val="BodyText"/>
        <w:spacing w:line="360" w:lineRule="auto"/>
        <w:ind w:right="844" w:firstLine="707"/>
      </w:pPr>
      <w:r>
        <w:rPr/>
        <w:t>Цель Конкурса: выявление и поддержка лучших добровольческих инициатив (социальные проекты физических лиц, представленные в различных направлениях и номинациях).</w:t>
      </w:r>
    </w:p>
    <w:p>
      <w:pPr>
        <w:pStyle w:val="BodyText"/>
        <w:spacing w:line="360" w:lineRule="auto"/>
        <w:ind w:right="835" w:firstLine="707"/>
      </w:pPr>
      <w:r>
        <w:rPr/>
        <w:t>Основные задачи Конкурса 2020 года: выявить и поддержать добровольческие проекты (инициативы), находящиеся на любой стадии</w:t>
      </w:r>
      <w:r>
        <w:rPr>
          <w:spacing w:val="-24"/>
        </w:rPr>
        <w:t> </w:t>
      </w:r>
      <w:r>
        <w:rPr/>
        <w:t>реализации;</w:t>
      </w:r>
      <w:r>
        <w:rPr>
          <w:spacing w:val="-22"/>
        </w:rPr>
        <w:t> </w:t>
      </w:r>
      <w:r>
        <w:rPr/>
        <w:t>повысить</w:t>
      </w:r>
      <w:r>
        <w:rPr>
          <w:spacing w:val="-24"/>
        </w:rPr>
        <w:t> </w:t>
      </w:r>
      <w:r>
        <w:rPr/>
        <w:t>компетенции</w:t>
      </w:r>
      <w:r>
        <w:rPr>
          <w:spacing w:val="-24"/>
        </w:rPr>
        <w:t> </w:t>
      </w:r>
      <w:r>
        <w:rPr/>
        <w:t>авторов</w:t>
      </w:r>
      <w:r>
        <w:rPr>
          <w:spacing w:val="-24"/>
        </w:rPr>
        <w:t> </w:t>
      </w:r>
      <w:r>
        <w:rPr/>
        <w:t>и</w:t>
      </w:r>
      <w:r>
        <w:rPr>
          <w:spacing w:val="-24"/>
        </w:rPr>
        <w:t> </w:t>
      </w:r>
      <w:r>
        <w:rPr/>
        <w:t>лидеров</w:t>
      </w:r>
      <w:r>
        <w:rPr>
          <w:spacing w:val="-24"/>
        </w:rPr>
        <w:t> </w:t>
      </w:r>
      <w:r>
        <w:rPr/>
        <w:t>проектов (инициатив) с использованием обучающих программ и технологии наставничества, создание системы социальных лифтов; распространить наиболее успешные и инновационные формы организации добровольческой деятельности, тиражировать лучшие практики на основе созданных «коробочных</w:t>
      </w:r>
      <w:r>
        <w:rPr>
          <w:spacing w:val="-8"/>
        </w:rPr>
        <w:t> </w:t>
      </w:r>
      <w:r>
        <w:rPr/>
        <w:t>решений».</w:t>
      </w:r>
    </w:p>
    <w:p>
      <w:pPr>
        <w:pStyle w:val="BodyText"/>
        <w:spacing w:before="159"/>
        <w:ind w:left="884"/>
      </w:pPr>
      <w:r>
        <w:rPr/>
        <w:t>Участники Конкурса – граждане от 8 лет и старше.</w:t>
      </w:r>
    </w:p>
    <w:p>
      <w:pPr>
        <w:pStyle w:val="BodyText"/>
        <w:spacing w:line="360" w:lineRule="auto" w:before="188"/>
        <w:ind w:right="836" w:firstLine="707"/>
      </w:pPr>
      <w:r>
        <w:rPr/>
        <w:t>Критерии,   по   которым   оцениваются   проекты,    поданные на Конкурс: качественные и количественные результаты реализации проекта на момент участия в Конкурсе; наличие логической связи между проблемой, целями, задачами и мероприятиями проекта; актуальность,    социальная    значимость    проекта;    вовлеченность  в реализацию проекта сообщества заинтересованных граждан (волонтеров,      благополучателей,       партнеров);       использование в</w:t>
      </w:r>
      <w:r>
        <w:rPr>
          <w:spacing w:val="56"/>
        </w:rPr>
        <w:t> </w:t>
      </w:r>
      <w:r>
        <w:rPr/>
        <w:t>реализации</w:t>
      </w:r>
      <w:r>
        <w:rPr>
          <w:spacing w:val="58"/>
        </w:rPr>
        <w:t> </w:t>
      </w:r>
      <w:r>
        <w:rPr/>
        <w:t>проекта</w:t>
      </w:r>
      <w:r>
        <w:rPr>
          <w:spacing w:val="55"/>
        </w:rPr>
        <w:t> </w:t>
      </w:r>
      <w:r>
        <w:rPr/>
        <w:t>современных</w:t>
      </w:r>
      <w:r>
        <w:rPr>
          <w:spacing w:val="61"/>
        </w:rPr>
        <w:t> </w:t>
      </w:r>
      <w:r>
        <w:rPr/>
        <w:t>подходов,</w:t>
      </w:r>
      <w:r>
        <w:rPr>
          <w:spacing w:val="55"/>
        </w:rPr>
        <w:t> </w:t>
      </w:r>
      <w:r>
        <w:rPr/>
        <w:t>техник</w:t>
      </w:r>
      <w:r>
        <w:rPr>
          <w:spacing w:val="56"/>
        </w:rPr>
        <w:t> </w:t>
      </w:r>
      <w:r>
        <w:rPr/>
        <w:t>и</w:t>
      </w:r>
      <w:r>
        <w:rPr>
          <w:spacing w:val="56"/>
        </w:rPr>
        <w:t> </w:t>
      </w:r>
      <w:r>
        <w:rPr/>
        <w:t>инноваций;</w:t>
      </w:r>
    </w:p>
    <w:p>
      <w:pPr>
        <w:spacing w:after="0" w:line="360" w:lineRule="auto"/>
        <w:sectPr>
          <w:type w:val="continuous"/>
          <w:pgSz w:w="11910" w:h="16840"/>
          <w:pgMar w:top="1320" w:bottom="280" w:left="1300" w:right="580"/>
        </w:sectPr>
      </w:pPr>
    </w:p>
    <w:p>
      <w:pPr>
        <w:pStyle w:val="BodyText"/>
        <w:spacing w:line="360" w:lineRule="auto" w:before="77"/>
        <w:ind w:right="834"/>
      </w:pPr>
      <w:r>
        <w:rPr/>
        <w:t>соотношение     и     целесообразность     планируемых      расходов   на</w:t>
      </w:r>
      <w:r>
        <w:rPr>
          <w:spacing w:val="-26"/>
        </w:rPr>
        <w:t> </w:t>
      </w:r>
      <w:r>
        <w:rPr/>
        <w:t>реализацию</w:t>
      </w:r>
      <w:r>
        <w:rPr>
          <w:spacing w:val="-25"/>
        </w:rPr>
        <w:t> </w:t>
      </w:r>
      <w:r>
        <w:rPr/>
        <w:t>проекта</w:t>
      </w:r>
      <w:r>
        <w:rPr>
          <w:spacing w:val="-25"/>
        </w:rPr>
        <w:t> </w:t>
      </w:r>
      <w:r>
        <w:rPr/>
        <w:t>и</w:t>
      </w:r>
      <w:r>
        <w:rPr>
          <w:spacing w:val="-23"/>
        </w:rPr>
        <w:t> </w:t>
      </w:r>
      <w:r>
        <w:rPr/>
        <w:t>его</w:t>
      </w:r>
      <w:r>
        <w:rPr>
          <w:spacing w:val="-24"/>
        </w:rPr>
        <w:t> </w:t>
      </w:r>
      <w:r>
        <w:rPr/>
        <w:t>ожидаемых</w:t>
      </w:r>
      <w:r>
        <w:rPr>
          <w:spacing w:val="-23"/>
        </w:rPr>
        <w:t> </w:t>
      </w:r>
      <w:r>
        <w:rPr/>
        <w:t>результатов;</w:t>
      </w:r>
      <w:r>
        <w:rPr>
          <w:spacing w:val="-19"/>
        </w:rPr>
        <w:t> </w:t>
      </w:r>
      <w:r>
        <w:rPr/>
        <w:t>информационная открытость</w:t>
      </w:r>
      <w:r>
        <w:rPr>
          <w:spacing w:val="-2"/>
        </w:rPr>
        <w:t> </w:t>
      </w:r>
      <w:r>
        <w:rPr/>
        <w:t>проекта.</w:t>
      </w:r>
    </w:p>
    <w:p>
      <w:pPr>
        <w:pStyle w:val="BodyText"/>
        <w:spacing w:line="360" w:lineRule="auto" w:before="1"/>
        <w:ind w:right="832" w:firstLine="707"/>
      </w:pPr>
      <w:r>
        <w:rPr/>
        <w:t>В Конкурсе оценка проектов проходит трижды (четвертьфинал, полуфинал, финал). Из представленного выше списка – критериями четвертьфинала   являются   с   1   по   5,   критериями   полуфинала    и финала – с 1 по</w:t>
      </w:r>
      <w:r>
        <w:rPr>
          <w:spacing w:val="-3"/>
        </w:rPr>
        <w:t> </w:t>
      </w:r>
      <w:r>
        <w:rPr/>
        <w:t>7.</w:t>
      </w:r>
    </w:p>
    <w:p>
      <w:pPr>
        <w:pStyle w:val="BodyText"/>
        <w:spacing w:line="360" w:lineRule="auto"/>
        <w:ind w:right="833" w:firstLine="707"/>
      </w:pPr>
      <w:r>
        <w:rPr/>
        <w:t>Важно: участник имеет право подать до трех разных проектов; участник подает проект от региона, в котором реализуется проект; один      проект       может       быть       подан       не       более       чем   в 2 номинациях (участник отмечает одну основную и вторую второстепенную номинацию); по итогам четвертьфинала к этапу полуфинала может быть допущен один человек с одним проектом, набравший наибольшее количество баллов (один и тот же участник  не  может  пройти  в  полуфинал  сразу  в  двух  номинациях,  только  в одной); победитель предыдущих  годов может принимать участие    в Конкурсе с новым проектом, который по всем аспектам отличается от проекта-победителя предыдущего года; наличие выполненных электронных</w:t>
      </w:r>
      <w:r>
        <w:rPr>
          <w:spacing w:val="-12"/>
        </w:rPr>
        <w:t> </w:t>
      </w:r>
      <w:r>
        <w:rPr/>
        <w:t>заданий</w:t>
      </w:r>
      <w:r>
        <w:rPr>
          <w:spacing w:val="-9"/>
        </w:rPr>
        <w:t> </w:t>
      </w:r>
      <w:r>
        <w:rPr/>
        <w:t>влияет</w:t>
      </w:r>
      <w:r>
        <w:rPr>
          <w:spacing w:val="-12"/>
        </w:rPr>
        <w:t> </w:t>
      </w:r>
      <w:r>
        <w:rPr/>
        <w:t>на</w:t>
      </w:r>
      <w:r>
        <w:rPr>
          <w:spacing w:val="-11"/>
        </w:rPr>
        <w:t> </w:t>
      </w:r>
      <w:r>
        <w:rPr/>
        <w:t>возможность</w:t>
      </w:r>
      <w:r>
        <w:rPr>
          <w:spacing w:val="-13"/>
        </w:rPr>
        <w:t> </w:t>
      </w:r>
      <w:r>
        <w:rPr/>
        <w:t>поэтапного</w:t>
      </w:r>
      <w:r>
        <w:rPr>
          <w:spacing w:val="-11"/>
        </w:rPr>
        <w:t> </w:t>
      </w:r>
      <w:r>
        <w:rPr/>
        <w:t>прохождения Конкурса участником; народное  голосование  в  2020  году  влияет  на победу в Конкурсе (см. Концепцию на стр.</w:t>
      </w:r>
      <w:r>
        <w:rPr>
          <w:spacing w:val="-11"/>
        </w:rPr>
        <w:t> </w:t>
      </w:r>
      <w:r>
        <w:rPr/>
        <w:t>5).</w:t>
      </w:r>
    </w:p>
    <w:p>
      <w:pPr>
        <w:pStyle w:val="BodyText"/>
        <w:spacing w:line="360" w:lineRule="auto" w:before="2"/>
        <w:ind w:right="838" w:firstLine="707"/>
      </w:pPr>
      <w:r>
        <w:rPr/>
        <w:t>Координацию Конкурса ведет федеральная команда Ассоциации волонтерских    центров    (Дирекция     Конкурса)     в     партнёрстве с      федеральным      государственным      бюджетным  </w:t>
      </w:r>
      <w:r>
        <w:rPr>
          <w:spacing w:val="72"/>
        </w:rPr>
        <w:t> </w:t>
      </w:r>
      <w:r>
        <w:rPr/>
        <w:t>учреждением</w:t>
      </w:r>
    </w:p>
    <w:p>
      <w:pPr>
        <w:pStyle w:val="BodyText"/>
        <w:spacing w:line="360" w:lineRule="auto"/>
        <w:ind w:right="835"/>
      </w:pPr>
      <w:r>
        <w:rPr/>
        <w:t>«Российский</w:t>
      </w:r>
      <w:r>
        <w:rPr>
          <w:spacing w:val="-13"/>
        </w:rPr>
        <w:t> </w:t>
      </w:r>
      <w:r>
        <w:rPr/>
        <w:t>центр</w:t>
      </w:r>
      <w:r>
        <w:rPr>
          <w:spacing w:val="-13"/>
        </w:rPr>
        <w:t> </w:t>
      </w:r>
      <w:r>
        <w:rPr/>
        <w:t>гражданского</w:t>
      </w:r>
      <w:r>
        <w:rPr>
          <w:spacing w:val="-12"/>
        </w:rPr>
        <w:t> </w:t>
      </w:r>
      <w:r>
        <w:rPr/>
        <w:t>и</w:t>
      </w:r>
      <w:r>
        <w:rPr>
          <w:spacing w:val="-14"/>
        </w:rPr>
        <w:t> </w:t>
      </w:r>
      <w:r>
        <w:rPr/>
        <w:t>патриотического</w:t>
      </w:r>
      <w:r>
        <w:rPr>
          <w:spacing w:val="-12"/>
        </w:rPr>
        <w:t> </w:t>
      </w:r>
      <w:r>
        <w:rPr/>
        <w:t>воспитания</w:t>
      </w:r>
      <w:r>
        <w:rPr>
          <w:spacing w:val="-14"/>
        </w:rPr>
        <w:t> </w:t>
      </w:r>
      <w:r>
        <w:rPr/>
        <w:t>детей и молодежи» (далее - ФГБУ «Роспатриотцентр») и Федеральным агентством</w:t>
      </w:r>
      <w:r>
        <w:rPr>
          <w:spacing w:val="-23"/>
        </w:rPr>
        <w:t> </w:t>
      </w:r>
      <w:r>
        <w:rPr/>
        <w:t>по</w:t>
      </w:r>
      <w:r>
        <w:rPr>
          <w:spacing w:val="-22"/>
        </w:rPr>
        <w:t> </w:t>
      </w:r>
      <w:r>
        <w:rPr/>
        <w:t>делам</w:t>
      </w:r>
      <w:r>
        <w:rPr>
          <w:spacing w:val="-23"/>
        </w:rPr>
        <w:t> </w:t>
      </w:r>
      <w:r>
        <w:rPr/>
        <w:t>молодежи</w:t>
      </w:r>
      <w:r>
        <w:rPr>
          <w:spacing w:val="-23"/>
        </w:rPr>
        <w:t> </w:t>
      </w:r>
      <w:r>
        <w:rPr/>
        <w:t>(далее</w:t>
      </w:r>
      <w:r>
        <w:rPr>
          <w:spacing w:val="-19"/>
        </w:rPr>
        <w:t> </w:t>
      </w:r>
      <w:r>
        <w:rPr/>
        <w:t>–</w:t>
      </w:r>
      <w:r>
        <w:rPr>
          <w:spacing w:val="-21"/>
        </w:rPr>
        <w:t> </w:t>
      </w:r>
      <w:r>
        <w:rPr/>
        <w:t>Росмолодежь).</w:t>
      </w:r>
      <w:r>
        <w:rPr>
          <w:spacing w:val="-22"/>
        </w:rPr>
        <w:t> </w:t>
      </w:r>
      <w:r>
        <w:rPr/>
        <w:t>Региональными</w:t>
      </w:r>
    </w:p>
    <w:p>
      <w:pPr>
        <w:spacing w:after="0" w:line="360" w:lineRule="auto"/>
        <w:sectPr>
          <w:headerReference w:type="default" r:id="rId5"/>
          <w:pgSz w:w="11910" w:h="16840"/>
          <w:pgMar w:header="754" w:footer="0" w:top="1320" w:bottom="280" w:left="1300" w:right="580"/>
          <w:pgNumType w:start="2"/>
        </w:sectPr>
      </w:pPr>
    </w:p>
    <w:p>
      <w:pPr>
        <w:pStyle w:val="BodyText"/>
        <w:spacing w:line="360" w:lineRule="auto" w:before="77"/>
        <w:ind w:right="830"/>
      </w:pPr>
      <w:r>
        <w:rPr/>
        <w:t>координаторами по организации Конкурса являются уполномоченные представители  органов  власти,   подведомственных   учреждений или отдельных организаций, определенных</w:t>
      </w:r>
      <w:r>
        <w:rPr>
          <w:spacing w:val="-6"/>
        </w:rPr>
        <w:t> </w:t>
      </w:r>
      <w:r>
        <w:rPr/>
        <w:t>субъектом.</w:t>
      </w:r>
    </w:p>
    <w:p>
      <w:pPr>
        <w:pStyle w:val="BodyText"/>
        <w:spacing w:line="360" w:lineRule="auto" w:before="1"/>
        <w:ind w:right="839" w:firstLine="707"/>
      </w:pPr>
      <w:r>
        <w:rPr/>
        <w:t>Региональным представителям направляются  рекомендации  для</w:t>
      </w:r>
      <w:r>
        <w:rPr>
          <w:spacing w:val="-19"/>
        </w:rPr>
        <w:t> </w:t>
      </w:r>
      <w:r>
        <w:rPr/>
        <w:t>проведения</w:t>
      </w:r>
      <w:r>
        <w:rPr>
          <w:spacing w:val="-18"/>
        </w:rPr>
        <w:t> </w:t>
      </w:r>
      <w:r>
        <w:rPr/>
        <w:t>всех</w:t>
      </w:r>
      <w:r>
        <w:rPr>
          <w:spacing w:val="-16"/>
        </w:rPr>
        <w:t> </w:t>
      </w:r>
      <w:r>
        <w:rPr/>
        <w:t>этапов</w:t>
      </w:r>
      <w:r>
        <w:rPr>
          <w:spacing w:val="-17"/>
        </w:rPr>
        <w:t> </w:t>
      </w:r>
      <w:r>
        <w:rPr/>
        <w:t>Конкурса,</w:t>
      </w:r>
      <w:r>
        <w:rPr>
          <w:spacing w:val="-16"/>
        </w:rPr>
        <w:t> </w:t>
      </w:r>
      <w:r>
        <w:rPr/>
        <w:t>подготовки</w:t>
      </w:r>
      <w:r>
        <w:rPr>
          <w:spacing w:val="-17"/>
        </w:rPr>
        <w:t> </w:t>
      </w:r>
      <w:r>
        <w:rPr/>
        <w:t>участников</w:t>
      </w:r>
      <w:r>
        <w:rPr>
          <w:spacing w:val="-17"/>
        </w:rPr>
        <w:t> </w:t>
      </w:r>
      <w:r>
        <w:rPr/>
        <w:t>к</w:t>
      </w:r>
      <w:r>
        <w:rPr>
          <w:spacing w:val="-17"/>
        </w:rPr>
        <w:t> </w:t>
      </w:r>
      <w:r>
        <w:rPr/>
        <w:t>подаче заявок. До 10 марта пройдут вебинары для специалистов из регионов по  проведению  информационной  кампании,  региональных  этапов и полуфиналов Конкурса. Дирекция Конкурса также проводит консультационную программу для  экспертной  комиссии  Конкурса  и подключают их к реализации этапов</w:t>
      </w:r>
      <w:r>
        <w:rPr>
          <w:spacing w:val="-7"/>
        </w:rPr>
        <w:t> </w:t>
      </w:r>
      <w:r>
        <w:rPr/>
        <w:t>Конкурса.</w:t>
      </w:r>
    </w:p>
    <w:p>
      <w:pPr>
        <w:pStyle w:val="BodyText"/>
        <w:spacing w:before="161"/>
        <w:ind w:left="826"/>
      </w:pPr>
      <w:r>
        <w:rPr/>
        <w:t>Конкурс включает в себя: 14 основных номинаций.</w:t>
      </w:r>
    </w:p>
    <w:p>
      <w:pPr>
        <w:pStyle w:val="BodyText"/>
        <w:spacing w:line="360" w:lineRule="auto" w:before="171"/>
        <w:ind w:right="833" w:firstLine="707"/>
      </w:pPr>
      <w:r>
        <w:rPr/>
        <w:t>Категория   «от    8   до   17   лет»   приглашается   к   участию    в 1 номинации («Доброе дело»), категория «от 14 до 17 лет» приглашается к участию в 6 номинациях, категория «старше 18 лет» приглашается к участию в 14 номинациях (включая «Доброе</w:t>
      </w:r>
      <w:r>
        <w:rPr>
          <w:spacing w:val="-23"/>
        </w:rPr>
        <w:t> </w:t>
      </w:r>
      <w:r>
        <w:rPr/>
        <w:t>дело»).</w:t>
      </w:r>
    </w:p>
    <w:p>
      <w:pPr>
        <w:pStyle w:val="BodyText"/>
        <w:spacing w:line="360" w:lineRule="auto" w:before="1"/>
        <w:ind w:right="833" w:firstLine="566"/>
      </w:pPr>
      <w:r>
        <w:rPr/>
        <w:t>Номинация для категории </w:t>
      </w:r>
      <w:r>
        <w:rPr>
          <w:spacing w:val="-3"/>
        </w:rPr>
        <w:t>«от </w:t>
      </w:r>
      <w:r>
        <w:rPr/>
        <w:t>8 до 17 лет»: «Доброе дело» (участник подает заявку с описанием своего поступка или подвига, заслуживающего   внимания.   В   заявке   может   быть   рассказано    о ежедневном совершаемом человеком подвиге или выдающемся поступке в рамках добровольческого соучастия (оказание помощи людям,  природе,  животным  и  прочее).  Также   можно  рассказать   о другом человеке и его поступке (но дальнейшее участие в этапах конкурса        проходит        человек,         совершивший         подвиг). В заявке предусмотрены обязательные поля для текста и размещения ссылок на публикации/видеосюжеты/фотоматериалы о</w:t>
      </w:r>
      <w:r>
        <w:rPr>
          <w:spacing w:val="-11"/>
        </w:rPr>
        <w:t> </w:t>
      </w:r>
      <w:r>
        <w:rPr/>
        <w:t>подвиге).</w:t>
      </w:r>
    </w:p>
    <w:p>
      <w:pPr>
        <w:pStyle w:val="BodyText"/>
        <w:spacing w:line="360" w:lineRule="auto" w:before="1"/>
        <w:ind w:right="835" w:firstLine="707"/>
      </w:pPr>
      <w:r>
        <w:rPr/>
        <w:t>Номинация для категории «от 14 до 17 лет»: «Рожденные помогать»; «Вдохновленные искусством»; «Уверенные в будущем»;</w:t>
      </w:r>
    </w:p>
    <w:p>
      <w:pPr>
        <w:spacing w:after="0" w:line="360" w:lineRule="auto"/>
        <w:sectPr>
          <w:pgSz w:w="11910" w:h="16840"/>
          <w:pgMar w:header="754" w:footer="0" w:top="1320" w:bottom="280" w:left="1300" w:right="580"/>
        </w:sectPr>
      </w:pPr>
    </w:p>
    <w:p>
      <w:pPr>
        <w:pStyle w:val="BodyText"/>
        <w:spacing w:line="360" w:lineRule="auto" w:before="77"/>
        <w:ind w:right="833" w:hanging="1"/>
      </w:pPr>
      <w:r>
        <w:rPr/>
        <w:t>«Помощь детям»; «Вокруг меня»; «Помощь животным» (новая номинация).</w:t>
      </w:r>
    </w:p>
    <w:p>
      <w:pPr>
        <w:pStyle w:val="BodyText"/>
        <w:spacing w:line="360" w:lineRule="auto"/>
        <w:ind w:right="835" w:firstLine="707"/>
      </w:pPr>
      <w:r>
        <w:rPr/>
        <w:t>Номинация для категории «старше 18 лет»: «Рожденные помогать»;    «Оберегая    сердцем»;    «Вдохновленные </w:t>
      </w:r>
      <w:r>
        <w:rPr>
          <w:spacing w:val="62"/>
        </w:rPr>
        <w:t> </w:t>
      </w:r>
      <w:r>
        <w:rPr/>
        <w:t>искусством»;</w:t>
      </w:r>
    </w:p>
    <w:p>
      <w:pPr>
        <w:pStyle w:val="BodyText"/>
        <w:spacing w:line="360" w:lineRule="auto"/>
        <w:ind w:right="833"/>
      </w:pPr>
      <w:r>
        <w:rPr/>
        <w:t>«Помощь детям»; «Смелые сердцем»; «Вокруг меня»; «Говорит волонтер»;   «Уверенные   в   будущем»;   «Равенство</w:t>
      </w:r>
      <w:r>
        <w:rPr>
          <w:spacing w:val="48"/>
        </w:rPr>
        <w:t> </w:t>
      </w:r>
      <w:r>
        <w:rPr/>
        <w:t>возможностей»;</w:t>
      </w:r>
    </w:p>
    <w:p>
      <w:pPr>
        <w:pStyle w:val="BodyText"/>
        <w:spacing w:line="360" w:lineRule="auto"/>
        <w:ind w:right="833"/>
      </w:pPr>
      <w:r>
        <w:rPr/>
        <w:t>«Организатор добровольчества» (конкурсный отбор проектов, программ и инициатив специалистов и (или) руководителей органов власти или подведомственных учреждений, некоммерческих организаций, волонтерских центров, ведущих систематическую деятельность,  направленную  на  создание  эффективных  условий для</w:t>
      </w:r>
      <w:r>
        <w:rPr>
          <w:spacing w:val="-24"/>
        </w:rPr>
        <w:t> </w:t>
      </w:r>
      <w:r>
        <w:rPr/>
        <w:t>вовлечения</w:t>
      </w:r>
      <w:r>
        <w:rPr>
          <w:spacing w:val="-20"/>
        </w:rPr>
        <w:t> </w:t>
      </w:r>
      <w:r>
        <w:rPr/>
        <w:t>граждан</w:t>
      </w:r>
      <w:r>
        <w:rPr>
          <w:spacing w:val="-21"/>
        </w:rPr>
        <w:t> </w:t>
      </w:r>
      <w:r>
        <w:rPr/>
        <w:t>в</w:t>
      </w:r>
      <w:r>
        <w:rPr>
          <w:spacing w:val="-22"/>
        </w:rPr>
        <w:t> </w:t>
      </w:r>
      <w:r>
        <w:rPr/>
        <w:t>добровольчество,</w:t>
      </w:r>
      <w:r>
        <w:rPr>
          <w:spacing w:val="-23"/>
        </w:rPr>
        <w:t> </w:t>
      </w:r>
      <w:r>
        <w:rPr/>
        <w:t>формирование</w:t>
      </w:r>
      <w:r>
        <w:rPr>
          <w:spacing w:val="-22"/>
        </w:rPr>
        <w:t> </w:t>
      </w:r>
      <w:r>
        <w:rPr/>
        <w:t>сообщества добровольцев (волонтеров); «Доброе дело» (участник  подает заявку  с</w:t>
      </w:r>
      <w:r>
        <w:rPr>
          <w:spacing w:val="-13"/>
        </w:rPr>
        <w:t> </w:t>
      </w:r>
      <w:r>
        <w:rPr/>
        <w:t>описанием</w:t>
      </w:r>
      <w:r>
        <w:rPr>
          <w:spacing w:val="-12"/>
        </w:rPr>
        <w:t> </w:t>
      </w:r>
      <w:r>
        <w:rPr/>
        <w:t>своего</w:t>
      </w:r>
      <w:r>
        <w:rPr>
          <w:spacing w:val="-11"/>
        </w:rPr>
        <w:t> </w:t>
      </w:r>
      <w:r>
        <w:rPr/>
        <w:t>поступка</w:t>
      </w:r>
      <w:r>
        <w:rPr>
          <w:spacing w:val="-12"/>
        </w:rPr>
        <w:t> </w:t>
      </w:r>
      <w:r>
        <w:rPr/>
        <w:t>или</w:t>
      </w:r>
      <w:r>
        <w:rPr>
          <w:spacing w:val="-11"/>
        </w:rPr>
        <w:t> </w:t>
      </w:r>
      <w:r>
        <w:rPr/>
        <w:t>подвига,</w:t>
      </w:r>
      <w:r>
        <w:rPr>
          <w:spacing w:val="-13"/>
        </w:rPr>
        <w:t> </w:t>
      </w:r>
      <w:r>
        <w:rPr/>
        <w:t>заслуживающего</w:t>
      </w:r>
      <w:r>
        <w:rPr>
          <w:spacing w:val="-10"/>
        </w:rPr>
        <w:t> </w:t>
      </w:r>
      <w:r>
        <w:rPr/>
        <w:t>внимания. В заявке может быть рассказано о ежедневном совершаемом человеком подвиге или выдающемся поступке в рамках добровольческого соучастия (оказание помощи людям, природе, животным и прочее). Также можно рассказать о другом человеке и</w:t>
      </w:r>
      <w:r>
        <w:rPr>
          <w:spacing w:val="-44"/>
        </w:rPr>
        <w:t> </w:t>
      </w:r>
      <w:r>
        <w:rPr/>
        <w:t>его поступке</w:t>
      </w:r>
      <w:r>
        <w:rPr>
          <w:spacing w:val="-12"/>
        </w:rPr>
        <w:t> </w:t>
      </w:r>
      <w:r>
        <w:rPr/>
        <w:t>(но</w:t>
      </w:r>
      <w:r>
        <w:rPr>
          <w:spacing w:val="-11"/>
        </w:rPr>
        <w:t> </w:t>
      </w:r>
      <w:r>
        <w:rPr/>
        <w:t>дальнейшее</w:t>
      </w:r>
      <w:r>
        <w:rPr>
          <w:spacing w:val="-10"/>
        </w:rPr>
        <w:t> </w:t>
      </w:r>
      <w:r>
        <w:rPr/>
        <w:t>участие</w:t>
      </w:r>
      <w:r>
        <w:rPr>
          <w:spacing w:val="-12"/>
        </w:rPr>
        <w:t> </w:t>
      </w:r>
      <w:r>
        <w:rPr/>
        <w:t>в</w:t>
      </w:r>
      <w:r>
        <w:rPr>
          <w:spacing w:val="-10"/>
        </w:rPr>
        <w:t> </w:t>
      </w:r>
      <w:r>
        <w:rPr/>
        <w:t>этапах</w:t>
      </w:r>
      <w:r>
        <w:rPr>
          <w:spacing w:val="-12"/>
        </w:rPr>
        <w:t> </w:t>
      </w:r>
      <w:r>
        <w:rPr/>
        <w:t>конкурса</w:t>
      </w:r>
      <w:r>
        <w:rPr>
          <w:spacing w:val="-12"/>
        </w:rPr>
        <w:t> </w:t>
      </w:r>
      <w:r>
        <w:rPr/>
        <w:t>проходит</w:t>
      </w:r>
      <w:r>
        <w:rPr>
          <w:spacing w:val="-12"/>
        </w:rPr>
        <w:t> </w:t>
      </w:r>
      <w:r>
        <w:rPr/>
        <w:t>человек, совершивший подвиг). В заявке предусмотрены обязательные поля для текста и размещения ссылок на публикации, видеосюжеты, фотоматериалы о подвиге); «Помощь животным» (новая номинация: проекты, направленные на помощь животным и защиту прав животных); «Молоды душой» (новая постоянная номинация: проекты и     инициативы,     представленные     лидерами,     руководителями  и (или) представителями добровольческих объединений в возрастной категории        старше        55        лет,     </w:t>
      </w:r>
      <w:r>
        <w:rPr>
          <w:spacing w:val="74"/>
        </w:rPr>
        <w:t> </w:t>
      </w:r>
      <w:r>
        <w:rPr/>
        <w:t>социально-ориентированных</w:t>
      </w:r>
    </w:p>
    <w:p>
      <w:pPr>
        <w:spacing w:after="0" w:line="360" w:lineRule="auto"/>
        <w:sectPr>
          <w:pgSz w:w="11910" w:h="16840"/>
          <w:pgMar w:header="754" w:footer="0" w:top="1320" w:bottom="280" w:left="1300" w:right="580"/>
        </w:sectPr>
      </w:pPr>
    </w:p>
    <w:p>
      <w:pPr>
        <w:pStyle w:val="BodyText"/>
        <w:spacing w:line="360" w:lineRule="auto" w:before="77"/>
        <w:ind w:right="842"/>
      </w:pPr>
      <w:r>
        <w:rPr/>
        <w:t>некоммерческих организаций и объединений, государственных организаций и других инициативных групп, развивающих</w:t>
      </w:r>
    </w:p>
    <w:p>
      <w:pPr>
        <w:pStyle w:val="BodyText"/>
        <w:spacing w:line="360" w:lineRule="auto"/>
        <w:ind w:right="836"/>
      </w:pPr>
      <w:r>
        <w:rPr/>
        <w:t>«серебряное»</w:t>
      </w:r>
      <w:r>
        <w:rPr>
          <w:spacing w:val="-14"/>
        </w:rPr>
        <w:t> </w:t>
      </w:r>
      <w:r>
        <w:rPr/>
        <w:t>добровольчество,</w:t>
      </w:r>
      <w:r>
        <w:rPr>
          <w:spacing w:val="-12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привлекающих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своей</w:t>
      </w:r>
      <w:r>
        <w:rPr>
          <w:spacing w:val="-10"/>
        </w:rPr>
        <w:t> </w:t>
      </w:r>
      <w:r>
        <w:rPr/>
        <w:t>работе</w:t>
      </w:r>
      <w:r>
        <w:rPr>
          <w:spacing w:val="-12"/>
        </w:rPr>
        <w:t> </w:t>
      </w:r>
      <w:r>
        <w:rPr/>
        <w:t>лиц старшего  возраста);  «Малая  Родина»  (новая  номинация:  проекты  и инициативы, направленные на решение социальных проблем, развитие добровольческого сообщества и социальной активности среди населения в сёлах, деревнях и малых городах (численность населения до 50 тысяч</w:t>
      </w:r>
      <w:r>
        <w:rPr>
          <w:spacing w:val="-1"/>
        </w:rPr>
        <w:t> </w:t>
      </w:r>
      <w:r>
        <w:rPr/>
        <w:t>человек).</w:t>
      </w:r>
    </w:p>
    <w:p>
      <w:pPr>
        <w:pStyle w:val="BodyText"/>
        <w:spacing w:line="360" w:lineRule="auto" w:before="1" w:after="8"/>
        <w:ind w:right="839" w:firstLine="707"/>
      </w:pPr>
      <w:r>
        <w:rPr/>
        <w:t>Дирекция</w:t>
      </w:r>
      <w:r>
        <w:rPr>
          <w:spacing w:val="-24"/>
        </w:rPr>
        <w:t> </w:t>
      </w:r>
      <w:r>
        <w:rPr/>
        <w:t>Конкурса</w:t>
      </w:r>
      <w:r>
        <w:rPr>
          <w:spacing w:val="-24"/>
        </w:rPr>
        <w:t> </w:t>
      </w:r>
      <w:r>
        <w:rPr/>
        <w:t>оставляет</w:t>
      </w:r>
      <w:r>
        <w:rPr>
          <w:spacing w:val="-22"/>
        </w:rPr>
        <w:t> </w:t>
      </w:r>
      <w:r>
        <w:rPr/>
        <w:t>за</w:t>
      </w:r>
      <w:r>
        <w:rPr>
          <w:spacing w:val="-21"/>
        </w:rPr>
        <w:t> </w:t>
      </w:r>
      <w:r>
        <w:rPr/>
        <w:t>собой</w:t>
      </w:r>
      <w:r>
        <w:rPr>
          <w:spacing w:val="-23"/>
        </w:rPr>
        <w:t> </w:t>
      </w:r>
      <w:r>
        <w:rPr/>
        <w:t>право</w:t>
      </w:r>
      <w:r>
        <w:rPr>
          <w:spacing w:val="-22"/>
        </w:rPr>
        <w:t> </w:t>
      </w:r>
      <w:r>
        <w:rPr/>
        <w:t>ввести</w:t>
      </w:r>
      <w:r>
        <w:rPr>
          <w:spacing w:val="-22"/>
        </w:rPr>
        <w:t> </w:t>
      </w:r>
      <w:r>
        <w:rPr/>
        <w:t>специальные номинации, а также определить регламент  о организации Конкурса   в части специальных</w:t>
      </w:r>
      <w:r>
        <w:rPr>
          <w:spacing w:val="-3"/>
        </w:rPr>
        <w:t> </w:t>
      </w:r>
      <w:r>
        <w:rPr/>
        <w:t>номинаций.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3970"/>
        <w:gridCol w:w="3401"/>
      </w:tblGrid>
      <w:tr>
        <w:trPr>
          <w:trHeight w:val="342" w:hRule="atLeast"/>
        </w:trPr>
        <w:tc>
          <w:tcPr>
            <w:tcW w:w="9776" w:type="dxa"/>
            <w:gridSpan w:val="3"/>
          </w:tcPr>
          <w:p>
            <w:pPr>
              <w:pStyle w:val="TableParagraph"/>
              <w:spacing w:line="323" w:lineRule="exact"/>
              <w:ind w:left="107"/>
              <w:rPr>
                <w:b/>
                <w:sz w:val="30"/>
              </w:rPr>
            </w:pPr>
            <w:r>
              <w:rPr>
                <w:b/>
                <w:sz w:val="30"/>
              </w:rPr>
              <w:t>СРОКИ РЕАЛИЗАЦИИ КОНКУРСА</w:t>
            </w:r>
          </w:p>
        </w:tc>
      </w:tr>
      <w:tr>
        <w:trPr>
          <w:trHeight w:val="345" w:hRule="atLeast"/>
        </w:trPr>
        <w:tc>
          <w:tcPr>
            <w:tcW w:w="6375" w:type="dxa"/>
            <w:gridSpan w:val="2"/>
          </w:tcPr>
          <w:p>
            <w:pPr>
              <w:pStyle w:val="TableParagraph"/>
              <w:spacing w:line="325" w:lineRule="exact"/>
              <w:ind w:left="107"/>
              <w:rPr>
                <w:b/>
                <w:sz w:val="30"/>
              </w:rPr>
            </w:pPr>
            <w:r>
              <w:rPr>
                <w:b/>
                <w:sz w:val="30"/>
              </w:rPr>
              <w:t>Этапы</w:t>
            </w:r>
          </w:p>
        </w:tc>
        <w:tc>
          <w:tcPr>
            <w:tcW w:w="3401" w:type="dxa"/>
          </w:tcPr>
          <w:p>
            <w:pPr>
              <w:pStyle w:val="TableParagraph"/>
              <w:spacing w:line="325" w:lineRule="exact"/>
              <w:rPr>
                <w:b/>
                <w:sz w:val="30"/>
              </w:rPr>
            </w:pPr>
            <w:r>
              <w:rPr>
                <w:b/>
                <w:sz w:val="30"/>
              </w:rPr>
              <w:t>Даты проведения</w:t>
            </w:r>
          </w:p>
        </w:tc>
      </w:tr>
      <w:tr>
        <w:trPr>
          <w:trHeight w:val="690" w:hRule="atLeast"/>
        </w:trPr>
        <w:tc>
          <w:tcPr>
            <w:tcW w:w="6375" w:type="dxa"/>
            <w:gridSpan w:val="2"/>
          </w:tcPr>
          <w:p>
            <w:pPr>
              <w:pStyle w:val="TableParagraph"/>
              <w:spacing w:before="166"/>
              <w:ind w:left="107"/>
              <w:rPr>
                <w:sz w:val="30"/>
              </w:rPr>
            </w:pPr>
            <w:r>
              <w:rPr>
                <w:sz w:val="30"/>
              </w:rPr>
              <w:t>Промо кампания Конкурса</w:t>
            </w:r>
          </w:p>
        </w:tc>
        <w:tc>
          <w:tcPr>
            <w:tcW w:w="3401" w:type="dxa"/>
          </w:tcPr>
          <w:p>
            <w:pPr>
              <w:pStyle w:val="TableParagraph"/>
              <w:spacing w:line="338" w:lineRule="exact"/>
              <w:rPr>
                <w:sz w:val="30"/>
              </w:rPr>
            </w:pPr>
            <w:r>
              <w:rPr>
                <w:sz w:val="30"/>
              </w:rPr>
              <w:t>03.03.2020-01.07.2020</w:t>
            </w:r>
          </w:p>
          <w:p>
            <w:pPr>
              <w:pStyle w:val="TableParagraph"/>
              <w:spacing w:line="332" w:lineRule="exact"/>
              <w:rPr>
                <w:sz w:val="30"/>
              </w:rPr>
            </w:pPr>
            <w:r>
              <w:rPr>
                <w:sz w:val="30"/>
              </w:rPr>
              <w:t>20.10.2020-13.11.2020</w:t>
            </w:r>
          </w:p>
        </w:tc>
      </w:tr>
      <w:tr>
        <w:trPr>
          <w:trHeight w:val="345" w:hRule="atLeast"/>
        </w:trPr>
        <w:tc>
          <w:tcPr>
            <w:tcW w:w="2405" w:type="dxa"/>
            <w:vMerge w:val="restart"/>
          </w:tcPr>
          <w:p>
            <w:pPr>
              <w:pStyle w:val="TableParagraph"/>
              <w:spacing w:before="5"/>
              <w:ind w:left="107"/>
              <w:rPr>
                <w:b/>
                <w:sz w:val="30"/>
              </w:rPr>
            </w:pPr>
            <w:r>
              <w:rPr>
                <w:b/>
                <w:sz w:val="30"/>
              </w:rPr>
              <w:t>Заявочная</w:t>
            </w:r>
          </w:p>
          <w:p>
            <w:pPr>
              <w:pStyle w:val="TableParagraph"/>
              <w:spacing w:line="344" w:lineRule="exact" w:before="6"/>
              <w:ind w:left="107" w:right="909"/>
              <w:rPr>
                <w:b/>
                <w:sz w:val="30"/>
              </w:rPr>
            </w:pPr>
            <w:r>
              <w:rPr>
                <w:b/>
                <w:sz w:val="30"/>
              </w:rPr>
              <w:t>кампания Конкурса</w:t>
            </w:r>
          </w:p>
        </w:tc>
        <w:tc>
          <w:tcPr>
            <w:tcW w:w="3970" w:type="dxa"/>
          </w:tcPr>
          <w:p>
            <w:pPr>
              <w:pStyle w:val="TableParagraph"/>
              <w:spacing w:line="325" w:lineRule="exact"/>
              <w:rPr>
                <w:sz w:val="30"/>
              </w:rPr>
            </w:pPr>
            <w:r>
              <w:rPr>
                <w:sz w:val="30"/>
              </w:rPr>
              <w:t>Прием заявок</w:t>
            </w:r>
          </w:p>
        </w:tc>
        <w:tc>
          <w:tcPr>
            <w:tcW w:w="3401" w:type="dxa"/>
          </w:tcPr>
          <w:p>
            <w:pPr>
              <w:pStyle w:val="TableParagraph"/>
              <w:spacing w:line="325" w:lineRule="exact"/>
              <w:rPr>
                <w:sz w:val="30"/>
              </w:rPr>
            </w:pPr>
            <w:r>
              <w:rPr>
                <w:sz w:val="30"/>
              </w:rPr>
              <w:t>03.03.2020-30.04.2020</w:t>
            </w:r>
          </w:p>
        </w:tc>
      </w:tr>
      <w:tr>
        <w:trPr>
          <w:trHeight w:val="691" w:hRule="atLeast"/>
        </w:trPr>
        <w:tc>
          <w:tcPr>
            <w:tcW w:w="2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tabs>
                <w:tab w:pos="2128" w:val="left" w:leader="none"/>
              </w:tabs>
              <w:spacing w:line="339" w:lineRule="exact"/>
              <w:rPr>
                <w:sz w:val="30"/>
              </w:rPr>
            </w:pPr>
            <w:r>
              <w:rPr>
                <w:sz w:val="30"/>
              </w:rPr>
              <w:t>Выполнение</w:t>
              <w:tab/>
              <w:t>Электронных</w:t>
            </w:r>
          </w:p>
          <w:p>
            <w:pPr>
              <w:pStyle w:val="TableParagraph"/>
              <w:spacing w:line="332" w:lineRule="exact"/>
              <w:rPr>
                <w:sz w:val="30"/>
              </w:rPr>
            </w:pPr>
            <w:r>
              <w:rPr>
                <w:sz w:val="30"/>
              </w:rPr>
              <w:t>заданий 1 блок</w:t>
            </w:r>
          </w:p>
        </w:tc>
        <w:tc>
          <w:tcPr>
            <w:tcW w:w="3401" w:type="dxa"/>
          </w:tcPr>
          <w:p>
            <w:pPr>
              <w:pStyle w:val="TableParagraph"/>
              <w:spacing w:before="166"/>
              <w:rPr>
                <w:sz w:val="30"/>
              </w:rPr>
            </w:pPr>
            <w:r>
              <w:rPr>
                <w:sz w:val="30"/>
              </w:rPr>
              <w:t>03.03.2020-12.05.2020</w:t>
            </w:r>
          </w:p>
        </w:tc>
      </w:tr>
      <w:tr>
        <w:trPr>
          <w:trHeight w:val="342" w:hRule="atLeast"/>
        </w:trPr>
        <w:tc>
          <w:tcPr>
            <w:tcW w:w="2405" w:type="dxa"/>
            <w:vMerge w:val="restart"/>
          </w:tcPr>
          <w:p>
            <w:pPr>
              <w:pStyle w:val="TableParagraph"/>
              <w:spacing w:before="8"/>
              <w:ind w:left="0"/>
              <w:rPr>
                <w:sz w:val="30"/>
              </w:rPr>
            </w:pPr>
          </w:p>
          <w:p>
            <w:pPr>
              <w:pStyle w:val="TableParagraph"/>
              <w:ind w:left="107" w:right="127"/>
              <w:rPr>
                <w:b/>
                <w:sz w:val="30"/>
              </w:rPr>
            </w:pPr>
            <w:r>
              <w:rPr>
                <w:b/>
                <w:sz w:val="30"/>
              </w:rPr>
              <w:t>Четвертьфинал Конкурса</w:t>
            </w:r>
          </w:p>
        </w:tc>
        <w:tc>
          <w:tcPr>
            <w:tcW w:w="3970" w:type="dxa"/>
          </w:tcPr>
          <w:p>
            <w:pPr>
              <w:pStyle w:val="TableParagraph"/>
              <w:spacing w:line="323" w:lineRule="exact"/>
              <w:rPr>
                <w:sz w:val="30"/>
              </w:rPr>
            </w:pPr>
            <w:r>
              <w:rPr>
                <w:sz w:val="30"/>
              </w:rPr>
              <w:t>Региональный этап</w:t>
            </w:r>
          </w:p>
        </w:tc>
        <w:tc>
          <w:tcPr>
            <w:tcW w:w="3401" w:type="dxa"/>
            <w:vMerge w:val="restart"/>
          </w:tcPr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before="174"/>
              <w:rPr>
                <w:sz w:val="30"/>
              </w:rPr>
            </w:pPr>
            <w:r>
              <w:rPr>
                <w:sz w:val="30"/>
              </w:rPr>
              <w:t>12.05.2020-01.07.2020</w:t>
            </w:r>
          </w:p>
        </w:tc>
      </w:tr>
      <w:tr>
        <w:trPr>
          <w:trHeight w:val="690" w:hRule="atLeast"/>
        </w:trPr>
        <w:tc>
          <w:tcPr>
            <w:tcW w:w="2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tabs>
                <w:tab w:pos="2128" w:val="left" w:leader="none"/>
              </w:tabs>
              <w:spacing w:line="338" w:lineRule="exact"/>
              <w:rPr>
                <w:sz w:val="30"/>
              </w:rPr>
            </w:pPr>
            <w:r>
              <w:rPr>
                <w:sz w:val="30"/>
              </w:rPr>
              <w:t>Выполнение</w:t>
              <w:tab/>
              <w:t>Электронных</w:t>
            </w:r>
          </w:p>
          <w:p>
            <w:pPr>
              <w:pStyle w:val="TableParagraph"/>
              <w:spacing w:line="332" w:lineRule="exact"/>
              <w:rPr>
                <w:sz w:val="30"/>
              </w:rPr>
            </w:pPr>
            <w:r>
              <w:rPr>
                <w:sz w:val="30"/>
              </w:rPr>
              <w:t>заданий 2 блок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2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spacing w:line="325" w:lineRule="exact"/>
              <w:rPr>
                <w:sz w:val="30"/>
              </w:rPr>
            </w:pPr>
            <w:r>
              <w:rPr>
                <w:sz w:val="30"/>
              </w:rPr>
              <w:t>Заочная оценка заявок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6375" w:type="dxa"/>
            <w:gridSpan w:val="2"/>
          </w:tcPr>
          <w:p>
            <w:pPr>
              <w:pStyle w:val="TableParagraph"/>
              <w:spacing w:line="325" w:lineRule="exact"/>
              <w:ind w:left="107"/>
              <w:rPr>
                <w:b/>
                <w:sz w:val="30"/>
              </w:rPr>
            </w:pPr>
            <w:r>
              <w:rPr>
                <w:b/>
                <w:sz w:val="30"/>
              </w:rPr>
              <w:t>Полуфинал Конкурса</w:t>
            </w:r>
          </w:p>
        </w:tc>
        <w:tc>
          <w:tcPr>
            <w:tcW w:w="3401" w:type="dxa"/>
          </w:tcPr>
          <w:p>
            <w:pPr>
              <w:pStyle w:val="TableParagraph"/>
              <w:spacing w:line="325" w:lineRule="exact"/>
              <w:rPr>
                <w:sz w:val="30"/>
              </w:rPr>
            </w:pPr>
            <w:r>
              <w:rPr>
                <w:sz w:val="30"/>
              </w:rPr>
              <w:t>17.07.2020-15.10.2020</w:t>
            </w:r>
          </w:p>
        </w:tc>
      </w:tr>
      <w:tr>
        <w:trPr>
          <w:trHeight w:val="1033" w:hRule="atLeast"/>
        </w:trPr>
        <w:tc>
          <w:tcPr>
            <w:tcW w:w="6375" w:type="dxa"/>
            <w:gridSpan w:val="2"/>
          </w:tcPr>
          <w:p>
            <w:pPr>
              <w:pStyle w:val="TableParagraph"/>
              <w:spacing w:line="338" w:lineRule="exact"/>
              <w:ind w:left="107"/>
              <w:rPr>
                <w:sz w:val="30"/>
              </w:rPr>
            </w:pPr>
            <w:r>
              <w:rPr>
                <w:b/>
                <w:sz w:val="30"/>
              </w:rPr>
              <w:t>Финал Конкурса</w:t>
            </w:r>
            <w:r>
              <w:rPr>
                <w:sz w:val="30"/>
              </w:rPr>
              <w:t>, включающий в себя этап</w:t>
            </w:r>
          </w:p>
          <w:p>
            <w:pPr>
              <w:pStyle w:val="TableParagraph"/>
              <w:spacing w:line="344" w:lineRule="exact" w:before="5"/>
              <w:ind w:left="107"/>
              <w:rPr>
                <w:sz w:val="30"/>
              </w:rPr>
            </w:pPr>
            <w:r>
              <w:rPr>
                <w:sz w:val="30"/>
              </w:rPr>
              <w:t>народного голосования и оценку федерального жюри</w:t>
            </w:r>
          </w:p>
        </w:tc>
        <w:tc>
          <w:tcPr>
            <w:tcW w:w="3401" w:type="dxa"/>
          </w:tcPr>
          <w:p>
            <w:pPr>
              <w:pStyle w:val="TableParagraph"/>
              <w:spacing w:before="5"/>
              <w:ind w:left="0"/>
              <w:rPr>
                <w:sz w:val="29"/>
              </w:rPr>
            </w:pPr>
          </w:p>
          <w:p>
            <w:pPr>
              <w:pStyle w:val="TableParagraph"/>
              <w:rPr>
                <w:sz w:val="30"/>
              </w:rPr>
            </w:pPr>
            <w:r>
              <w:rPr>
                <w:sz w:val="30"/>
              </w:rPr>
              <w:t>20.10.2020-13.11.2020</w:t>
            </w:r>
          </w:p>
        </w:tc>
      </w:tr>
      <w:tr>
        <w:trPr>
          <w:trHeight w:val="691" w:hRule="atLeast"/>
        </w:trPr>
        <w:tc>
          <w:tcPr>
            <w:tcW w:w="6375" w:type="dxa"/>
            <w:gridSpan w:val="2"/>
          </w:tcPr>
          <w:p>
            <w:pPr>
              <w:pStyle w:val="TableParagraph"/>
              <w:tabs>
                <w:tab w:pos="1614" w:val="left" w:leader="none"/>
                <w:tab w:pos="2846" w:val="left" w:leader="none"/>
                <w:tab w:pos="4815" w:val="left" w:leader="none"/>
                <w:tab w:pos="6123" w:val="left" w:leader="none"/>
              </w:tabs>
              <w:spacing w:line="339" w:lineRule="exact"/>
              <w:ind w:left="107"/>
              <w:rPr>
                <w:sz w:val="30"/>
              </w:rPr>
            </w:pPr>
            <w:r>
              <w:rPr>
                <w:b/>
                <w:sz w:val="30"/>
              </w:rPr>
              <w:t>Вручение</w:t>
              <w:tab/>
              <w:t>премии</w:t>
              <w:tab/>
              <w:t>«Доброволец</w:t>
              <w:tab/>
              <w:t>России»</w:t>
              <w:tab/>
            </w:r>
            <w:r>
              <w:rPr>
                <w:sz w:val="30"/>
              </w:rPr>
              <w:t>в</w:t>
            </w:r>
          </w:p>
          <w:p>
            <w:pPr>
              <w:pStyle w:val="TableParagraph"/>
              <w:spacing w:line="332" w:lineRule="exact"/>
              <w:ind w:left="107"/>
              <w:rPr>
                <w:sz w:val="30"/>
              </w:rPr>
            </w:pPr>
            <w:r>
              <w:rPr>
                <w:sz w:val="30"/>
              </w:rPr>
              <w:t>рамках Международного форума добровольцев</w:t>
            </w:r>
          </w:p>
        </w:tc>
        <w:tc>
          <w:tcPr>
            <w:tcW w:w="3401" w:type="dxa"/>
          </w:tcPr>
          <w:p>
            <w:pPr>
              <w:pStyle w:val="TableParagraph"/>
              <w:spacing w:before="166"/>
              <w:rPr>
                <w:sz w:val="30"/>
              </w:rPr>
            </w:pPr>
            <w:r>
              <w:rPr>
                <w:sz w:val="30"/>
              </w:rPr>
              <w:t>03.12.2020-05.12.2020</w:t>
            </w:r>
          </w:p>
        </w:tc>
      </w:tr>
    </w:tbl>
    <w:p>
      <w:pPr>
        <w:pStyle w:val="BodyText"/>
        <w:spacing w:before="8"/>
        <w:ind w:left="0"/>
        <w:jc w:val="left"/>
        <w:rPr>
          <w:sz w:val="45"/>
        </w:rPr>
      </w:pPr>
    </w:p>
    <w:p>
      <w:pPr>
        <w:pStyle w:val="BodyText"/>
        <w:spacing w:before="1"/>
        <w:ind w:left="2768"/>
        <w:jc w:val="left"/>
      </w:pPr>
      <w:r>
        <w:rPr/>
        <w:t>Проведение этапов конкурса.</w:t>
      </w:r>
    </w:p>
    <w:p>
      <w:pPr>
        <w:pStyle w:val="ListParagraph"/>
        <w:numPr>
          <w:ilvl w:val="0"/>
          <w:numId w:val="1"/>
        </w:numPr>
        <w:tabs>
          <w:tab w:pos="1002" w:val="left" w:leader="none"/>
        </w:tabs>
        <w:spacing w:line="360" w:lineRule="auto" w:before="187" w:after="0"/>
        <w:ind w:left="118" w:right="835" w:firstLine="566"/>
        <w:jc w:val="left"/>
        <w:rPr>
          <w:sz w:val="30"/>
        </w:rPr>
      </w:pPr>
      <w:r>
        <w:rPr>
          <w:sz w:val="30"/>
        </w:rPr>
        <w:t>Промо кампания с 01.02.2020 по 30.06.2020: подготовка промо и</w:t>
      </w:r>
      <w:r>
        <w:rPr>
          <w:spacing w:val="-23"/>
          <w:sz w:val="30"/>
        </w:rPr>
        <w:t> </w:t>
      </w:r>
      <w:r>
        <w:rPr>
          <w:sz w:val="30"/>
        </w:rPr>
        <w:t>рекламных</w:t>
      </w:r>
      <w:r>
        <w:rPr>
          <w:spacing w:val="-21"/>
          <w:sz w:val="30"/>
        </w:rPr>
        <w:t> </w:t>
      </w:r>
      <w:r>
        <w:rPr>
          <w:sz w:val="30"/>
        </w:rPr>
        <w:t>материалов</w:t>
      </w:r>
      <w:r>
        <w:rPr>
          <w:spacing w:val="-22"/>
          <w:sz w:val="30"/>
        </w:rPr>
        <w:t> </w:t>
      </w:r>
      <w:r>
        <w:rPr>
          <w:sz w:val="30"/>
        </w:rPr>
        <w:t>Конкурса</w:t>
      </w:r>
      <w:r>
        <w:rPr>
          <w:spacing w:val="-20"/>
          <w:sz w:val="30"/>
        </w:rPr>
        <w:t> </w:t>
      </w:r>
      <w:r>
        <w:rPr>
          <w:sz w:val="30"/>
        </w:rPr>
        <w:t>для</w:t>
      </w:r>
      <w:r>
        <w:rPr>
          <w:spacing w:val="-23"/>
          <w:sz w:val="30"/>
        </w:rPr>
        <w:t> </w:t>
      </w:r>
      <w:r>
        <w:rPr>
          <w:sz w:val="30"/>
        </w:rPr>
        <w:t>регионов</w:t>
      </w:r>
      <w:r>
        <w:rPr>
          <w:spacing w:val="-23"/>
          <w:sz w:val="30"/>
        </w:rPr>
        <w:t> </w:t>
      </w:r>
      <w:r>
        <w:rPr>
          <w:sz w:val="30"/>
        </w:rPr>
        <w:t>и</w:t>
      </w:r>
      <w:r>
        <w:rPr>
          <w:spacing w:val="-22"/>
          <w:sz w:val="30"/>
        </w:rPr>
        <w:t> </w:t>
      </w:r>
      <w:r>
        <w:rPr>
          <w:sz w:val="30"/>
        </w:rPr>
        <w:t>их</w:t>
      </w:r>
      <w:r>
        <w:rPr>
          <w:spacing w:val="-21"/>
          <w:sz w:val="30"/>
        </w:rPr>
        <w:t> </w:t>
      </w:r>
      <w:r>
        <w:rPr>
          <w:sz w:val="30"/>
        </w:rPr>
        <w:t>распространение;</w:t>
      </w:r>
    </w:p>
    <w:p>
      <w:pPr>
        <w:spacing w:after="0" w:line="360" w:lineRule="auto"/>
        <w:jc w:val="left"/>
        <w:rPr>
          <w:sz w:val="30"/>
        </w:rPr>
        <w:sectPr>
          <w:pgSz w:w="11910" w:h="16840"/>
          <w:pgMar w:header="754" w:footer="0" w:top="1320" w:bottom="280" w:left="1300" w:right="580"/>
        </w:sectPr>
      </w:pPr>
    </w:p>
    <w:p>
      <w:pPr>
        <w:pStyle w:val="BodyText"/>
        <w:spacing w:line="360" w:lineRule="auto" w:before="77"/>
        <w:ind w:right="833"/>
      </w:pPr>
      <w:r>
        <w:rPr/>
        <w:t>проведение коммуникационной кампании в сети Интернет; запуск съемки образовательных и пояснительных видео-инструкций (заполнение   заявки   и   т.д.)   с   субтитрами    и    инфографикой   для заявочного и регионального</w:t>
      </w:r>
      <w:r>
        <w:rPr>
          <w:spacing w:val="-7"/>
        </w:rPr>
        <w:t> </w:t>
      </w:r>
      <w:r>
        <w:rPr/>
        <w:t>этапа.</w:t>
      </w:r>
    </w:p>
    <w:p>
      <w:pPr>
        <w:pStyle w:val="ListParagraph"/>
        <w:numPr>
          <w:ilvl w:val="0"/>
          <w:numId w:val="1"/>
        </w:numPr>
        <w:tabs>
          <w:tab w:pos="1130" w:val="left" w:leader="none"/>
        </w:tabs>
        <w:spacing w:line="360" w:lineRule="auto" w:before="0" w:after="0"/>
        <w:ind w:left="118" w:right="836" w:firstLine="707"/>
        <w:jc w:val="both"/>
        <w:rPr>
          <w:sz w:val="30"/>
        </w:rPr>
      </w:pPr>
      <w:r>
        <w:rPr>
          <w:sz w:val="30"/>
        </w:rPr>
        <w:t>Заявочная кампания с 03.03.2020 по 12.05.2020 проходит в два этапа: подача заявок участниками на портале ЕИС «DOBRO.RU»; прохождение участниками этапа электронных заданий (1 блок заданий) в личном кабинете на портале</w:t>
      </w:r>
      <w:r>
        <w:rPr>
          <w:spacing w:val="-23"/>
          <w:sz w:val="30"/>
        </w:rPr>
        <w:t> </w:t>
      </w:r>
      <w:r>
        <w:rPr>
          <w:sz w:val="30"/>
        </w:rPr>
        <w:t>«DOBRO.RU» (Приложение</w:t>
      </w:r>
    </w:p>
    <w:p>
      <w:pPr>
        <w:pStyle w:val="BodyText"/>
        <w:spacing w:line="360" w:lineRule="auto" w:before="1"/>
        <w:ind w:right="840"/>
      </w:pPr>
      <w:r>
        <w:rPr/>
        <w:t>№4 к Концепции). На данном этапе участник заполняет полноценные данные личного профиля (при отсутствии создает его), проект</w:t>
      </w:r>
    </w:p>
    <w:p>
      <w:pPr>
        <w:pStyle w:val="BodyText"/>
        <w:spacing w:line="360" w:lineRule="auto"/>
        <w:ind w:right="831"/>
      </w:pPr>
      <w:r>
        <w:rPr/>
        <w:t>-    указывает    имеющиеся     и     планируемые     количественные     и качественные показатели, прикрепляет все дополнительные документы   в   заявку    (календарный    план    развития    проекта    на 2020-2021 год (1  мая 2020  –  20  декабря 2021), смета  расходов  на  2021   год).   В   интерфейсе   заявки   будет   сделан   функционал с поясняющими окнами к каждому полю</w:t>
      </w:r>
      <w:r>
        <w:rPr>
          <w:spacing w:val="-11"/>
        </w:rPr>
        <w:t> </w:t>
      </w:r>
      <w:r>
        <w:rPr/>
        <w:t>заявки.</w:t>
      </w:r>
    </w:p>
    <w:p>
      <w:pPr>
        <w:pStyle w:val="BodyText"/>
        <w:spacing w:line="360" w:lineRule="auto" w:before="1"/>
        <w:ind w:right="837" w:firstLine="707"/>
      </w:pPr>
      <w:r>
        <w:rPr/>
        <w:t>На сайте публикуются и отображаются только проекты, которые прошли модерацию экспертов ЕИС «DOBRO.RU» и соответствуют критериям: отсутствие нецензурной лексики, заполнение не менее 60% заявки, контентное наполнение полей заявки и др.</w:t>
      </w:r>
    </w:p>
    <w:p>
      <w:pPr>
        <w:pStyle w:val="BodyText"/>
        <w:spacing w:line="360" w:lineRule="auto"/>
        <w:ind w:right="837" w:firstLine="707"/>
      </w:pPr>
      <w:r>
        <w:rPr/>
        <w:t>Перед подачей заявки каждому участнику предлагается пройти курс по «Социальному проектированию» в «Добро.Университете». Возможность перехода к обучению появляется в интерфейсе личного кабинета участника при переходе к подаче заявки, также при подаче заявки данная «кнопка/ссылка» остается. Участник в любой момент может обратиться к курсу.</w:t>
      </w:r>
    </w:p>
    <w:p>
      <w:pPr>
        <w:spacing w:after="0" w:line="360" w:lineRule="auto"/>
        <w:sectPr>
          <w:pgSz w:w="11910" w:h="16840"/>
          <w:pgMar w:header="754" w:footer="0" w:top="1320" w:bottom="280" w:left="1300" w:right="580"/>
        </w:sectPr>
      </w:pPr>
    </w:p>
    <w:p>
      <w:pPr>
        <w:pStyle w:val="ListParagraph"/>
        <w:numPr>
          <w:ilvl w:val="0"/>
          <w:numId w:val="1"/>
        </w:numPr>
        <w:tabs>
          <w:tab w:pos="1182" w:val="left" w:leader="none"/>
        </w:tabs>
        <w:spacing w:line="360" w:lineRule="auto" w:before="77" w:after="0"/>
        <w:ind w:left="118" w:right="834" w:firstLine="707"/>
        <w:jc w:val="both"/>
        <w:rPr>
          <w:sz w:val="30"/>
        </w:rPr>
      </w:pPr>
      <w:r>
        <w:rPr>
          <w:sz w:val="30"/>
        </w:rPr>
        <w:t>Четвертьфинал с 12.05.2020 по 01.07.2020 включает в себя: проведение регионального этапа и оценку заявок на региональном уровне; проведение второго блока электронных заданий, заочную оценку заявок участников Федеральной Экспертной комиссией Конкурса, утверждение претендентов к участию в</w:t>
      </w:r>
      <w:r>
        <w:rPr>
          <w:spacing w:val="-18"/>
          <w:sz w:val="30"/>
        </w:rPr>
        <w:t> </w:t>
      </w:r>
      <w:r>
        <w:rPr>
          <w:sz w:val="30"/>
        </w:rPr>
        <w:t>полуфинале.</w:t>
      </w:r>
    </w:p>
    <w:p>
      <w:pPr>
        <w:pStyle w:val="ListParagraph"/>
        <w:numPr>
          <w:ilvl w:val="1"/>
          <w:numId w:val="1"/>
        </w:numPr>
        <w:tabs>
          <w:tab w:pos="1382" w:val="left" w:leader="none"/>
        </w:tabs>
        <w:spacing w:line="360" w:lineRule="auto" w:before="0" w:after="0"/>
        <w:ind w:left="118" w:right="834" w:firstLine="707"/>
        <w:jc w:val="both"/>
        <w:rPr>
          <w:sz w:val="30"/>
        </w:rPr>
      </w:pPr>
      <w:r>
        <w:rPr>
          <w:sz w:val="30"/>
        </w:rPr>
        <w:t>Региональный этап с 12.05.2020  по  01.07.2020  проходит  во всех субъектах Российской Федерации с целью выявления лучших добровольческих практик и проектов на территории субъекта Российской</w:t>
      </w:r>
      <w:r>
        <w:rPr>
          <w:spacing w:val="-14"/>
          <w:sz w:val="30"/>
        </w:rPr>
        <w:t> </w:t>
      </w:r>
      <w:r>
        <w:rPr>
          <w:sz w:val="30"/>
        </w:rPr>
        <w:t>Федерации.</w:t>
      </w:r>
      <w:r>
        <w:rPr>
          <w:spacing w:val="-12"/>
          <w:sz w:val="30"/>
        </w:rPr>
        <w:t> </w:t>
      </w:r>
      <w:r>
        <w:rPr>
          <w:sz w:val="30"/>
        </w:rPr>
        <w:t>Регион</w:t>
      </w:r>
      <w:r>
        <w:rPr>
          <w:spacing w:val="-12"/>
          <w:sz w:val="30"/>
        </w:rPr>
        <w:t> </w:t>
      </w:r>
      <w:r>
        <w:rPr>
          <w:sz w:val="30"/>
        </w:rPr>
        <w:t>проводит</w:t>
      </w:r>
      <w:r>
        <w:rPr>
          <w:spacing w:val="-16"/>
          <w:sz w:val="30"/>
        </w:rPr>
        <w:t> </w:t>
      </w:r>
      <w:r>
        <w:rPr>
          <w:sz w:val="30"/>
        </w:rPr>
        <w:t>этап</w:t>
      </w:r>
      <w:r>
        <w:rPr>
          <w:spacing w:val="-13"/>
          <w:sz w:val="30"/>
        </w:rPr>
        <w:t> </w:t>
      </w:r>
      <w:r>
        <w:rPr>
          <w:sz w:val="30"/>
        </w:rPr>
        <w:t>с</w:t>
      </w:r>
      <w:r>
        <w:rPr>
          <w:spacing w:val="-14"/>
          <w:sz w:val="30"/>
        </w:rPr>
        <w:t> </w:t>
      </w:r>
      <w:r>
        <w:rPr>
          <w:sz w:val="30"/>
        </w:rPr>
        <w:t>учетом</w:t>
      </w:r>
      <w:r>
        <w:rPr>
          <w:spacing w:val="-11"/>
          <w:sz w:val="30"/>
        </w:rPr>
        <w:t> </w:t>
      </w:r>
      <w:r>
        <w:rPr>
          <w:sz w:val="30"/>
        </w:rPr>
        <w:t>разработанных рекомендаций по проведению регионального этапа</w:t>
      </w:r>
      <w:r>
        <w:rPr>
          <w:spacing w:val="58"/>
          <w:sz w:val="30"/>
        </w:rPr>
        <w:t> </w:t>
      </w:r>
      <w:r>
        <w:rPr>
          <w:sz w:val="30"/>
        </w:rPr>
        <w:t>(Приложение</w:t>
      </w:r>
    </w:p>
    <w:p>
      <w:pPr>
        <w:pStyle w:val="BodyText"/>
        <w:spacing w:before="1"/>
      </w:pPr>
      <w:r>
        <w:rPr/>
        <w:t>№ 1 к Концепции).</w:t>
      </w:r>
    </w:p>
    <w:p>
      <w:pPr>
        <w:pStyle w:val="ListParagraph"/>
        <w:numPr>
          <w:ilvl w:val="1"/>
          <w:numId w:val="2"/>
        </w:numPr>
        <w:tabs>
          <w:tab w:pos="1557" w:val="left" w:leader="none"/>
          <w:tab w:pos="2087" w:val="left" w:leader="none"/>
          <w:tab w:pos="4493" w:val="left" w:leader="none"/>
          <w:tab w:pos="5860" w:val="left" w:leader="none"/>
          <w:tab w:pos="8244" w:val="left" w:leader="none"/>
        </w:tabs>
        <w:spacing w:line="360" w:lineRule="auto" w:before="173" w:after="0"/>
        <w:ind w:left="118" w:right="832" w:firstLine="707"/>
        <w:jc w:val="both"/>
        <w:rPr>
          <w:sz w:val="30"/>
        </w:rPr>
      </w:pPr>
      <w:r>
        <w:rPr>
          <w:sz w:val="30"/>
        </w:rPr>
        <w:t>Заочная оценка заявок с 12.05.2020 по 01.07.2020: параллельно с региональным этапом идет электронная заочная оценка заявок   федеральными   экспертами.    Каждую    заявку    оценивает  3</w:t>
      </w:r>
      <w:r>
        <w:rPr>
          <w:spacing w:val="-8"/>
          <w:sz w:val="30"/>
        </w:rPr>
        <w:t> </w:t>
      </w:r>
      <w:r>
        <w:rPr>
          <w:sz w:val="30"/>
        </w:rPr>
        <w:t>эксперта,</w:t>
      </w:r>
      <w:r>
        <w:rPr>
          <w:spacing w:val="-8"/>
          <w:sz w:val="30"/>
        </w:rPr>
        <w:t> </w:t>
      </w:r>
      <w:r>
        <w:rPr>
          <w:sz w:val="30"/>
        </w:rPr>
        <w:t>участникам</w:t>
      </w:r>
      <w:r>
        <w:rPr>
          <w:spacing w:val="-8"/>
          <w:sz w:val="30"/>
        </w:rPr>
        <w:t> </w:t>
      </w:r>
      <w:r>
        <w:rPr>
          <w:sz w:val="30"/>
        </w:rPr>
        <w:t>виден</w:t>
      </w:r>
      <w:r>
        <w:rPr>
          <w:spacing w:val="-8"/>
          <w:sz w:val="30"/>
        </w:rPr>
        <w:t> </w:t>
      </w:r>
      <w:r>
        <w:rPr>
          <w:sz w:val="30"/>
        </w:rPr>
        <w:t>средний</w:t>
      </w:r>
      <w:r>
        <w:rPr>
          <w:spacing w:val="-7"/>
          <w:sz w:val="30"/>
        </w:rPr>
        <w:t> </w:t>
      </w:r>
      <w:r>
        <w:rPr>
          <w:sz w:val="30"/>
        </w:rPr>
        <w:t>балл</w:t>
      </w:r>
      <w:r>
        <w:rPr>
          <w:spacing w:val="-8"/>
          <w:sz w:val="30"/>
        </w:rPr>
        <w:t> </w:t>
      </w:r>
      <w:r>
        <w:rPr>
          <w:sz w:val="30"/>
        </w:rPr>
        <w:t>по</w:t>
      </w:r>
      <w:r>
        <w:rPr>
          <w:spacing w:val="-7"/>
          <w:sz w:val="30"/>
        </w:rPr>
        <w:t> </w:t>
      </w:r>
      <w:r>
        <w:rPr>
          <w:sz w:val="30"/>
        </w:rPr>
        <w:t>всем</w:t>
      </w:r>
      <w:r>
        <w:rPr>
          <w:spacing w:val="-8"/>
          <w:sz w:val="30"/>
        </w:rPr>
        <w:t> </w:t>
      </w:r>
      <w:r>
        <w:rPr>
          <w:sz w:val="30"/>
        </w:rPr>
        <w:t>критериям.</w:t>
      </w:r>
      <w:r>
        <w:rPr>
          <w:spacing w:val="-8"/>
          <w:sz w:val="30"/>
        </w:rPr>
        <w:t> </w:t>
      </w:r>
      <w:r>
        <w:rPr>
          <w:sz w:val="30"/>
        </w:rPr>
        <w:t>Заявки обезличены, также система распределяет заявки  между экспертами    в свободном порядке, исключая регион проживания эксперта (Приложение №3 к Концепции); федеральные эксперты при проверке заявок,</w:t>
      </w:r>
      <w:r>
        <w:rPr>
          <w:spacing w:val="-17"/>
          <w:sz w:val="30"/>
        </w:rPr>
        <w:t> </w:t>
      </w:r>
      <w:r>
        <w:rPr>
          <w:sz w:val="30"/>
        </w:rPr>
        <w:t>помимо</w:t>
      </w:r>
      <w:r>
        <w:rPr>
          <w:spacing w:val="-15"/>
          <w:sz w:val="30"/>
        </w:rPr>
        <w:t> </w:t>
      </w:r>
      <w:r>
        <w:rPr>
          <w:sz w:val="30"/>
        </w:rPr>
        <w:t>основных</w:t>
      </w:r>
      <w:r>
        <w:rPr>
          <w:spacing w:val="-17"/>
          <w:sz w:val="30"/>
        </w:rPr>
        <w:t> </w:t>
      </w:r>
      <w:r>
        <w:rPr>
          <w:sz w:val="30"/>
        </w:rPr>
        <w:t>критериев,</w:t>
      </w:r>
      <w:r>
        <w:rPr>
          <w:spacing w:val="-17"/>
          <w:sz w:val="30"/>
        </w:rPr>
        <w:t> </w:t>
      </w:r>
      <w:r>
        <w:rPr>
          <w:sz w:val="30"/>
        </w:rPr>
        <w:t>оценивают</w:t>
      </w:r>
      <w:r>
        <w:rPr>
          <w:spacing w:val="-16"/>
          <w:sz w:val="30"/>
        </w:rPr>
        <w:t> </w:t>
      </w:r>
      <w:r>
        <w:rPr>
          <w:sz w:val="30"/>
        </w:rPr>
        <w:t>актуальность;</w:t>
      </w:r>
      <w:r>
        <w:rPr>
          <w:spacing w:val="-15"/>
          <w:sz w:val="30"/>
        </w:rPr>
        <w:t> </w:t>
      </w:r>
      <w:r>
        <w:rPr>
          <w:sz w:val="30"/>
        </w:rPr>
        <w:t>эксперт при оценке подтверждает верность выбора участником «номинации». Если   эксперт   согласен   с   выбранной   основной   «номинацией», то он подтверждает ее. Если эксперт считает, что вторая выбранная участником номинация отражает суть проекта больше – эксперт присваивает</w:t>
      </w:r>
      <w:r>
        <w:rPr>
          <w:spacing w:val="-18"/>
          <w:sz w:val="30"/>
        </w:rPr>
        <w:t> </w:t>
      </w:r>
      <w:r>
        <w:rPr>
          <w:sz w:val="30"/>
        </w:rPr>
        <w:t>проекту</w:t>
      </w:r>
      <w:r>
        <w:rPr>
          <w:spacing w:val="-20"/>
          <w:sz w:val="30"/>
        </w:rPr>
        <w:t> </w:t>
      </w:r>
      <w:r>
        <w:rPr>
          <w:sz w:val="30"/>
        </w:rPr>
        <w:t>второстепенную</w:t>
      </w:r>
      <w:r>
        <w:rPr>
          <w:spacing w:val="-18"/>
          <w:sz w:val="30"/>
        </w:rPr>
        <w:t> </w:t>
      </w:r>
      <w:r>
        <w:rPr>
          <w:sz w:val="30"/>
        </w:rPr>
        <w:t>номинацию</w:t>
      </w:r>
      <w:r>
        <w:rPr>
          <w:spacing w:val="-18"/>
          <w:sz w:val="30"/>
        </w:rPr>
        <w:t> </w:t>
      </w:r>
      <w:r>
        <w:rPr>
          <w:sz w:val="30"/>
        </w:rPr>
        <w:t>(которая</w:t>
      </w:r>
      <w:r>
        <w:rPr>
          <w:spacing w:val="-20"/>
          <w:sz w:val="30"/>
        </w:rPr>
        <w:t> </w:t>
      </w:r>
      <w:r>
        <w:rPr>
          <w:sz w:val="30"/>
        </w:rPr>
        <w:t>также</w:t>
      </w:r>
      <w:r>
        <w:rPr>
          <w:spacing w:val="-19"/>
          <w:sz w:val="30"/>
        </w:rPr>
        <w:t> </w:t>
      </w:r>
      <w:r>
        <w:rPr>
          <w:sz w:val="30"/>
        </w:rPr>
        <w:t>была выбрана</w:t>
        <w:tab/>
        <w:t>участником</w:t>
        <w:tab/>
        <w:t>при</w:t>
        <w:tab/>
        <w:t>заполнении</w:t>
        <w:tab/>
        <w:t>заявки) и далее уже участник принимает участие в этапах в назначенной экспертным большинством</w:t>
      </w:r>
      <w:r>
        <w:rPr>
          <w:spacing w:val="-3"/>
          <w:sz w:val="30"/>
        </w:rPr>
        <w:t> </w:t>
      </w:r>
      <w:r>
        <w:rPr>
          <w:sz w:val="30"/>
        </w:rPr>
        <w:t>номинации.</w:t>
      </w:r>
    </w:p>
    <w:p>
      <w:pPr>
        <w:spacing w:after="0" w:line="360" w:lineRule="auto"/>
        <w:jc w:val="both"/>
        <w:rPr>
          <w:sz w:val="30"/>
        </w:rPr>
        <w:sectPr>
          <w:pgSz w:w="11910" w:h="16840"/>
          <w:pgMar w:header="754" w:footer="0" w:top="1320" w:bottom="280" w:left="1300" w:right="580"/>
        </w:sectPr>
      </w:pPr>
    </w:p>
    <w:p>
      <w:pPr>
        <w:pStyle w:val="BodyText"/>
        <w:spacing w:line="360" w:lineRule="auto" w:before="77"/>
        <w:ind w:right="836" w:firstLine="566"/>
      </w:pPr>
      <w:r>
        <w:rPr/>
        <w:t>Итоговая оценка для прохождения в полуфинал – сумма среднего балла</w:t>
      </w:r>
      <w:r>
        <w:rPr>
          <w:spacing w:val="-10"/>
        </w:rPr>
        <w:t> </w:t>
      </w:r>
      <w:r>
        <w:rPr/>
        <w:t>экспертов</w:t>
      </w:r>
      <w:r>
        <w:rPr>
          <w:spacing w:val="-10"/>
        </w:rPr>
        <w:t> </w:t>
      </w:r>
      <w:r>
        <w:rPr/>
        <w:t>регионального</w:t>
      </w:r>
      <w:r>
        <w:rPr>
          <w:spacing w:val="-9"/>
        </w:rPr>
        <w:t> </w:t>
      </w:r>
      <w:r>
        <w:rPr/>
        <w:t>этапа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среднего</w:t>
      </w:r>
      <w:r>
        <w:rPr>
          <w:spacing w:val="-9"/>
        </w:rPr>
        <w:t> </w:t>
      </w:r>
      <w:r>
        <w:rPr/>
        <w:t>балла</w:t>
      </w:r>
      <w:r>
        <w:rPr>
          <w:spacing w:val="-9"/>
        </w:rPr>
        <w:t> </w:t>
      </w:r>
      <w:r>
        <w:rPr/>
        <w:t>заочной</w:t>
      </w:r>
      <w:r>
        <w:rPr>
          <w:spacing w:val="-10"/>
        </w:rPr>
        <w:t> </w:t>
      </w:r>
      <w:r>
        <w:rPr/>
        <w:t>оценки экспертов (в случае разницы в 50%  между оценками региональных   и федеральных экспертов, оценка участника будет пересмотрена Дирекцией     Конкурса.      По      итогам      регионального      этапа    в</w:t>
      </w:r>
      <w:r>
        <w:rPr>
          <w:spacing w:val="-22"/>
        </w:rPr>
        <w:t> </w:t>
      </w:r>
      <w:r>
        <w:rPr/>
        <w:t>полуфинал</w:t>
      </w:r>
      <w:r>
        <w:rPr>
          <w:spacing w:val="-21"/>
        </w:rPr>
        <w:t> </w:t>
      </w:r>
      <w:r>
        <w:rPr/>
        <w:t>пройдут</w:t>
      </w:r>
      <w:r>
        <w:rPr>
          <w:spacing w:val="-20"/>
        </w:rPr>
        <w:t> </w:t>
      </w:r>
      <w:r>
        <w:rPr/>
        <w:t>те,</w:t>
      </w:r>
      <w:r>
        <w:rPr>
          <w:spacing w:val="-22"/>
        </w:rPr>
        <w:t> </w:t>
      </w:r>
      <w:r>
        <w:rPr/>
        <w:t>кто</w:t>
      </w:r>
      <w:r>
        <w:rPr>
          <w:spacing w:val="-21"/>
        </w:rPr>
        <w:t> </w:t>
      </w:r>
      <w:r>
        <w:rPr/>
        <w:t>превысит</w:t>
      </w:r>
      <w:r>
        <w:rPr>
          <w:spacing w:val="-20"/>
        </w:rPr>
        <w:t> </w:t>
      </w:r>
      <w:r>
        <w:rPr/>
        <w:t>по</w:t>
      </w:r>
      <w:r>
        <w:rPr>
          <w:spacing w:val="-21"/>
        </w:rPr>
        <w:t> </w:t>
      </w:r>
      <w:r>
        <w:rPr/>
        <w:t>оценкам</w:t>
      </w:r>
      <w:r>
        <w:rPr>
          <w:spacing w:val="-22"/>
        </w:rPr>
        <w:t> </w:t>
      </w:r>
      <w:r>
        <w:rPr/>
        <w:t>определенный</w:t>
      </w:r>
      <w:r>
        <w:rPr>
          <w:spacing w:val="-20"/>
        </w:rPr>
        <w:t> </w:t>
      </w:r>
      <w:r>
        <w:rPr/>
        <w:t>порог баллов, установленный Дирекцией после проведения всех региональных этапов</w:t>
      </w:r>
      <w:r>
        <w:rPr>
          <w:spacing w:val="-1"/>
        </w:rPr>
        <w:t> </w:t>
      </w:r>
      <w:r>
        <w:rPr/>
        <w:t>Конкурса).</w:t>
      </w:r>
    </w:p>
    <w:p>
      <w:pPr>
        <w:pStyle w:val="ListParagraph"/>
        <w:numPr>
          <w:ilvl w:val="1"/>
          <w:numId w:val="2"/>
        </w:numPr>
        <w:tabs>
          <w:tab w:pos="1712" w:val="left" w:leader="none"/>
        </w:tabs>
        <w:spacing w:line="360" w:lineRule="auto" w:before="1" w:after="0"/>
        <w:ind w:left="118" w:right="834" w:firstLine="707"/>
        <w:jc w:val="both"/>
        <w:rPr>
          <w:sz w:val="30"/>
        </w:rPr>
      </w:pPr>
      <w:r>
        <w:rPr>
          <w:sz w:val="30"/>
        </w:rPr>
        <w:t>Второй     этап     выполнения      электронных     заданий с 12.05.20 по 01.07.2020. Участник проходит этап в личном кабинете: прохождение одного дополнительного обучающего курса любого уровня на выбор в «Добро. Университете»</w:t>
      </w:r>
      <w:r>
        <w:rPr>
          <w:spacing w:val="55"/>
          <w:sz w:val="30"/>
        </w:rPr>
        <w:t> </w:t>
      </w:r>
      <w:r>
        <w:rPr>
          <w:sz w:val="30"/>
        </w:rPr>
        <w:t>(Приложение</w:t>
      </w:r>
    </w:p>
    <w:p>
      <w:pPr>
        <w:pStyle w:val="BodyText"/>
        <w:spacing w:line="360" w:lineRule="auto"/>
        <w:ind w:right="841"/>
      </w:pPr>
      <w:r>
        <w:rPr/>
        <w:t>№</w:t>
      </w:r>
      <w:r>
        <w:rPr>
          <w:spacing w:val="-14"/>
        </w:rPr>
        <w:t> </w:t>
      </w:r>
      <w:r>
        <w:rPr/>
        <w:t>4</w:t>
      </w:r>
      <w:r>
        <w:rPr>
          <w:spacing w:val="-11"/>
        </w:rPr>
        <w:t> </w:t>
      </w:r>
      <w:r>
        <w:rPr/>
        <w:t>к</w:t>
      </w:r>
      <w:r>
        <w:rPr>
          <w:spacing w:val="-13"/>
        </w:rPr>
        <w:t> </w:t>
      </w:r>
      <w:r>
        <w:rPr/>
        <w:t>Концепции).</w:t>
      </w:r>
      <w:r>
        <w:rPr>
          <w:spacing w:val="-13"/>
        </w:rPr>
        <w:t> </w:t>
      </w:r>
      <w:r>
        <w:rPr/>
        <w:t>Сертификат</w:t>
      </w:r>
      <w:r>
        <w:rPr>
          <w:spacing w:val="-13"/>
        </w:rPr>
        <w:t> </w:t>
      </w:r>
      <w:r>
        <w:rPr/>
        <w:t>подгружается</w:t>
      </w:r>
      <w:r>
        <w:rPr>
          <w:spacing w:val="-11"/>
        </w:rPr>
        <w:t> </w:t>
      </w:r>
      <w:r>
        <w:rPr/>
        <w:t>автоматически</w:t>
      </w:r>
      <w:r>
        <w:rPr>
          <w:spacing w:val="-13"/>
        </w:rPr>
        <w:t> </w:t>
      </w:r>
      <w:r>
        <w:rPr/>
        <w:t>в</w:t>
      </w:r>
      <w:r>
        <w:rPr>
          <w:spacing w:val="-10"/>
        </w:rPr>
        <w:t> </w:t>
      </w:r>
      <w:r>
        <w:rPr/>
        <w:t>личный кабинет</w:t>
      </w:r>
      <w:r>
        <w:rPr>
          <w:spacing w:val="-15"/>
        </w:rPr>
        <w:t> </w:t>
      </w:r>
      <w:r>
        <w:rPr/>
        <w:t>(курсы,</w:t>
      </w:r>
      <w:r>
        <w:rPr>
          <w:spacing w:val="-17"/>
        </w:rPr>
        <w:t> </w:t>
      </w:r>
      <w:r>
        <w:rPr/>
        <w:t>пройденные</w:t>
      </w:r>
      <w:r>
        <w:rPr>
          <w:spacing w:val="-15"/>
        </w:rPr>
        <w:t> </w:t>
      </w:r>
      <w:r>
        <w:rPr/>
        <w:t>до</w:t>
      </w:r>
      <w:r>
        <w:rPr>
          <w:spacing w:val="-15"/>
        </w:rPr>
        <w:t> </w:t>
      </w:r>
      <w:r>
        <w:rPr/>
        <w:t>начала</w:t>
      </w:r>
      <w:r>
        <w:rPr>
          <w:spacing w:val="-15"/>
        </w:rPr>
        <w:t> </w:t>
      </w:r>
      <w:r>
        <w:rPr/>
        <w:t>участия</w:t>
      </w:r>
      <w:r>
        <w:rPr>
          <w:spacing w:val="-17"/>
        </w:rPr>
        <w:t> </w:t>
      </w:r>
      <w:r>
        <w:rPr/>
        <w:t>в</w:t>
      </w:r>
      <w:r>
        <w:rPr>
          <w:spacing w:val="-14"/>
        </w:rPr>
        <w:t> </w:t>
      </w:r>
      <w:r>
        <w:rPr/>
        <w:t>конкурсе</w:t>
      </w:r>
      <w:r>
        <w:rPr>
          <w:spacing w:val="-15"/>
        </w:rPr>
        <w:t> </w:t>
      </w:r>
      <w:r>
        <w:rPr/>
        <w:t>не</w:t>
      </w:r>
      <w:r>
        <w:rPr>
          <w:spacing w:val="-15"/>
        </w:rPr>
        <w:t> </w:t>
      </w:r>
      <w:r>
        <w:rPr/>
        <w:t>являются выполненным</w:t>
      </w:r>
      <w:r>
        <w:rPr>
          <w:spacing w:val="-3"/>
        </w:rPr>
        <w:t> </w:t>
      </w:r>
      <w:r>
        <w:rPr/>
        <w:t>заданием).</w:t>
      </w:r>
    </w:p>
    <w:p>
      <w:pPr>
        <w:pStyle w:val="BodyText"/>
        <w:tabs>
          <w:tab w:pos="2915" w:val="left" w:leader="none"/>
          <w:tab w:pos="5385" w:val="left" w:leader="none"/>
          <w:tab w:pos="7060" w:val="left" w:leader="none"/>
        </w:tabs>
        <w:spacing w:line="360" w:lineRule="auto"/>
        <w:ind w:right="833" w:firstLine="707"/>
      </w:pPr>
      <w:r>
        <w:rPr/>
        <w:t>По итогам двух проведенных этапов (заявочная кампания, четвертьфинал)</w:t>
        <w:tab/>
        <w:t>формируется</w:t>
        <w:tab/>
        <w:t>список</w:t>
        <w:tab/>
        <w:t>полуфиналистов по 8 Федеральным округам и размещается на портале «DOBRO.RU»  в разделе «Конкурс» не позднее 10 июля 2020</w:t>
      </w:r>
      <w:r>
        <w:rPr>
          <w:spacing w:val="-13"/>
        </w:rPr>
        <w:t> </w:t>
      </w:r>
      <w:r>
        <w:rPr/>
        <w:t>года.</w:t>
      </w:r>
    </w:p>
    <w:p>
      <w:pPr>
        <w:pStyle w:val="BodyText"/>
        <w:spacing w:line="360" w:lineRule="auto"/>
        <w:ind w:right="835" w:firstLine="707"/>
      </w:pPr>
      <w:r>
        <w:rPr/>
        <w:t>Участник имеет право подать запрос о разъяснении Итогового балла на официальную почту  Конкурса  (</w:t>
      </w:r>
      <w:hyperlink r:id="rId6">
        <w:r>
          <w:rPr>
            <w:u w:val="single"/>
          </w:rPr>
          <w:t>konkurs2020@DOBRO.RU</w:t>
        </w:r>
      </w:hyperlink>
      <w:r>
        <w:rPr/>
        <w:t>) в течении 7 календарных дней после публикации результатов четвертьфинала. Дирекция Конкурса  направляет  ответ  в  течении  21 рабочего</w:t>
      </w:r>
      <w:r>
        <w:rPr>
          <w:spacing w:val="-2"/>
        </w:rPr>
        <w:t> </w:t>
      </w:r>
      <w:r>
        <w:rPr/>
        <w:t>дня.</w:t>
      </w: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360" w:lineRule="auto" w:before="0" w:after="0"/>
        <w:ind w:left="118" w:right="835" w:firstLine="707"/>
        <w:jc w:val="both"/>
        <w:rPr>
          <w:sz w:val="30"/>
        </w:rPr>
      </w:pPr>
      <w:r>
        <w:rPr>
          <w:sz w:val="30"/>
        </w:rPr>
        <w:t>Полуфинал с 17.07.2020 по 15.10.2020. Участники полуфинала выполняют 3 этап электронных заданий до участия в Окружном форуме</w:t>
      </w:r>
      <w:r>
        <w:rPr>
          <w:spacing w:val="22"/>
          <w:sz w:val="30"/>
        </w:rPr>
        <w:t> </w:t>
      </w:r>
      <w:r>
        <w:rPr>
          <w:sz w:val="30"/>
        </w:rPr>
        <w:t>добровольцев</w:t>
      </w:r>
      <w:r>
        <w:rPr>
          <w:spacing w:val="26"/>
          <w:sz w:val="30"/>
        </w:rPr>
        <w:t> </w:t>
      </w:r>
      <w:r>
        <w:rPr>
          <w:sz w:val="30"/>
        </w:rPr>
        <w:t>(загружают</w:t>
      </w:r>
      <w:r>
        <w:rPr>
          <w:spacing w:val="27"/>
          <w:sz w:val="30"/>
        </w:rPr>
        <w:t> </w:t>
      </w:r>
      <w:r>
        <w:rPr>
          <w:sz w:val="30"/>
        </w:rPr>
        <w:t>в</w:t>
      </w:r>
      <w:r>
        <w:rPr>
          <w:spacing w:val="23"/>
          <w:sz w:val="30"/>
        </w:rPr>
        <w:t> </w:t>
      </w:r>
      <w:r>
        <w:rPr>
          <w:sz w:val="30"/>
        </w:rPr>
        <w:t>личный</w:t>
      </w:r>
      <w:r>
        <w:rPr>
          <w:spacing w:val="24"/>
          <w:sz w:val="30"/>
        </w:rPr>
        <w:t> </w:t>
      </w:r>
      <w:r>
        <w:rPr>
          <w:sz w:val="30"/>
        </w:rPr>
        <w:t>кабинет</w:t>
      </w:r>
      <w:r>
        <w:rPr>
          <w:spacing w:val="25"/>
          <w:sz w:val="30"/>
        </w:rPr>
        <w:t> </w:t>
      </w:r>
      <w:r>
        <w:rPr>
          <w:sz w:val="30"/>
        </w:rPr>
        <w:t>электронные</w:t>
      </w:r>
    </w:p>
    <w:p>
      <w:pPr>
        <w:spacing w:after="0" w:line="360" w:lineRule="auto"/>
        <w:jc w:val="both"/>
        <w:rPr>
          <w:sz w:val="30"/>
        </w:rPr>
        <w:sectPr>
          <w:pgSz w:w="11910" w:h="16840"/>
          <w:pgMar w:header="754" w:footer="0" w:top="1320" w:bottom="280" w:left="1300" w:right="580"/>
        </w:sectPr>
      </w:pPr>
    </w:p>
    <w:p>
      <w:pPr>
        <w:pStyle w:val="BodyText"/>
        <w:spacing w:line="360" w:lineRule="auto" w:before="77"/>
        <w:ind w:right="832"/>
      </w:pPr>
      <w:r>
        <w:rPr/>
        <w:t>файлы</w:t>
      </w:r>
      <w:r>
        <w:rPr>
          <w:spacing w:val="-16"/>
        </w:rPr>
        <w:t> </w:t>
      </w:r>
      <w:r>
        <w:rPr/>
        <w:t>«сметы»</w:t>
      </w:r>
      <w:r>
        <w:rPr>
          <w:spacing w:val="-21"/>
        </w:rPr>
        <w:t> </w:t>
      </w:r>
      <w:r>
        <w:rPr/>
        <w:t>и</w:t>
      </w:r>
      <w:r>
        <w:rPr>
          <w:spacing w:val="-14"/>
        </w:rPr>
        <w:t> </w:t>
      </w:r>
      <w:r>
        <w:rPr/>
        <w:t>«календарного</w:t>
      </w:r>
      <w:r>
        <w:rPr>
          <w:spacing w:val="-19"/>
        </w:rPr>
        <w:t> </w:t>
      </w:r>
      <w:r>
        <w:rPr/>
        <w:t>плана»);</w:t>
      </w:r>
      <w:r>
        <w:rPr>
          <w:spacing w:val="-15"/>
        </w:rPr>
        <w:t> </w:t>
      </w:r>
      <w:r>
        <w:rPr/>
        <w:t>очные</w:t>
      </w:r>
      <w:r>
        <w:rPr>
          <w:spacing w:val="-20"/>
        </w:rPr>
        <w:t> </w:t>
      </w:r>
      <w:r>
        <w:rPr/>
        <w:t>полуфиналы</w:t>
      </w:r>
      <w:r>
        <w:rPr>
          <w:spacing w:val="-19"/>
        </w:rPr>
        <w:t> </w:t>
      </w:r>
      <w:r>
        <w:rPr/>
        <w:t>проходят на Окружных форумах добровольцев в отдельный день до или после образовательной</w:t>
      </w:r>
      <w:r>
        <w:rPr>
          <w:spacing w:val="-10"/>
        </w:rPr>
        <w:t> </w:t>
      </w:r>
      <w:r>
        <w:rPr/>
        <w:t>программы.</w:t>
      </w:r>
      <w:r>
        <w:rPr>
          <w:spacing w:val="-10"/>
        </w:rPr>
        <w:t> </w:t>
      </w:r>
      <w:r>
        <w:rPr/>
        <w:t>Детский</w:t>
      </w:r>
      <w:r>
        <w:rPr>
          <w:spacing w:val="-10"/>
        </w:rPr>
        <w:t> </w:t>
      </w:r>
      <w:r>
        <w:rPr/>
        <w:t>полуфинал</w:t>
      </w:r>
      <w:r>
        <w:rPr>
          <w:spacing w:val="-8"/>
        </w:rPr>
        <w:t> </w:t>
      </w:r>
      <w:r>
        <w:rPr/>
        <w:t>(до</w:t>
      </w:r>
      <w:r>
        <w:rPr>
          <w:spacing w:val="-8"/>
        </w:rPr>
        <w:t> </w:t>
      </w:r>
      <w:r>
        <w:rPr/>
        <w:t>18</w:t>
      </w:r>
      <w:r>
        <w:rPr>
          <w:spacing w:val="-9"/>
        </w:rPr>
        <w:t> </w:t>
      </w:r>
      <w:r>
        <w:rPr/>
        <w:t>лет)</w:t>
      </w:r>
      <w:r>
        <w:rPr>
          <w:spacing w:val="-8"/>
        </w:rPr>
        <w:t> </w:t>
      </w:r>
      <w:r>
        <w:rPr/>
        <w:t>проходит во время тематических смен во Всероссийских детских центрах (точное</w:t>
      </w:r>
      <w:r>
        <w:rPr>
          <w:spacing w:val="-17"/>
        </w:rPr>
        <w:t> </w:t>
      </w:r>
      <w:r>
        <w:rPr/>
        <w:t>место/места</w:t>
      </w:r>
      <w:r>
        <w:rPr>
          <w:spacing w:val="-16"/>
        </w:rPr>
        <w:t> </w:t>
      </w:r>
      <w:r>
        <w:rPr/>
        <w:t>проведения</w:t>
      </w:r>
      <w:r>
        <w:rPr>
          <w:spacing w:val="-15"/>
        </w:rPr>
        <w:t> </w:t>
      </w:r>
      <w:r>
        <w:rPr/>
        <w:t>будут</w:t>
      </w:r>
      <w:r>
        <w:rPr>
          <w:spacing w:val="-15"/>
        </w:rPr>
        <w:t> </w:t>
      </w:r>
      <w:r>
        <w:rPr/>
        <w:t>сообщены</w:t>
      </w:r>
      <w:r>
        <w:rPr>
          <w:spacing w:val="-14"/>
        </w:rPr>
        <w:t> </w:t>
      </w:r>
      <w:r>
        <w:rPr/>
        <w:t>Дирекцией</w:t>
      </w:r>
      <w:r>
        <w:rPr>
          <w:spacing w:val="-15"/>
        </w:rPr>
        <w:t> </w:t>
      </w:r>
      <w:r>
        <w:rPr/>
        <w:t>Конкурса дополнительно); в рамках полуфинала для участников предусмотрена образовательная программа и очные защиты проектов (защиты проходят в формате презентаций проектов участниками в формате 3-2-1</w:t>
      </w:r>
      <w:r>
        <w:rPr>
          <w:spacing w:val="52"/>
        </w:rPr>
        <w:t> </w:t>
      </w:r>
      <w:r>
        <w:rPr/>
        <w:t>минуты</w:t>
      </w:r>
      <w:r>
        <w:rPr>
          <w:spacing w:val="51"/>
        </w:rPr>
        <w:t> </w:t>
      </w:r>
      <w:r>
        <w:rPr/>
        <w:t>(3</w:t>
      </w:r>
      <w:r>
        <w:rPr>
          <w:spacing w:val="51"/>
        </w:rPr>
        <w:t> </w:t>
      </w:r>
      <w:r>
        <w:rPr/>
        <w:t>минуты</w:t>
      </w:r>
      <w:r>
        <w:rPr>
          <w:spacing w:val="54"/>
        </w:rPr>
        <w:t> </w:t>
      </w:r>
      <w:r>
        <w:rPr/>
        <w:t>–</w:t>
      </w:r>
      <w:r>
        <w:rPr>
          <w:spacing w:val="53"/>
        </w:rPr>
        <w:t> </w:t>
      </w:r>
      <w:r>
        <w:rPr/>
        <w:t>выступление,</w:t>
      </w:r>
      <w:r>
        <w:rPr>
          <w:spacing w:val="51"/>
        </w:rPr>
        <w:t> </w:t>
      </w:r>
      <w:r>
        <w:rPr/>
        <w:t>2</w:t>
      </w:r>
      <w:r>
        <w:rPr>
          <w:spacing w:val="52"/>
        </w:rPr>
        <w:t> </w:t>
      </w:r>
      <w:r>
        <w:rPr/>
        <w:t>минуты</w:t>
      </w:r>
      <w:r>
        <w:rPr>
          <w:spacing w:val="55"/>
        </w:rPr>
        <w:t> </w:t>
      </w:r>
      <w:r>
        <w:rPr/>
        <w:t>–</w:t>
      </w:r>
      <w:r>
        <w:rPr>
          <w:spacing w:val="53"/>
        </w:rPr>
        <w:t> </w:t>
      </w:r>
      <w:r>
        <w:rPr/>
        <w:t>вопросы,</w:t>
      </w:r>
    </w:p>
    <w:p>
      <w:pPr>
        <w:pStyle w:val="BodyText"/>
        <w:spacing w:line="360" w:lineRule="auto"/>
        <w:ind w:right="834"/>
      </w:pPr>
      <w:r>
        <w:rPr/>
        <w:t>1 минута – смена выступающего) перед экспертами и другими участниками), по итогам всех полуфиналов в случае, если количественные  и  качественные  результаты  проекта   участника   на момент окончания полуфиналов изменились - участник в течении 10 дней имеет право дополнить свою заявку в указанных позициях,    а также в тех пунктах заявки, которые зависят от изменения количественных и качественных результатов (Дирекция Конкурса оставляет за собой право в ходе Конкурса определить конкретные поля, которые участники Конкурса смогут</w:t>
      </w:r>
      <w:r>
        <w:rPr>
          <w:spacing w:val="-11"/>
        </w:rPr>
        <w:t> </w:t>
      </w:r>
      <w:r>
        <w:rPr/>
        <w:t>поправить).</w:t>
      </w:r>
    </w:p>
    <w:p>
      <w:pPr>
        <w:pStyle w:val="BodyText"/>
        <w:spacing w:line="360" w:lineRule="auto" w:before="2"/>
        <w:ind w:right="838" w:firstLine="707"/>
      </w:pPr>
      <w:r>
        <w:rPr/>
        <w:t>Результаты – список финалистов в каждой возрастной категории и номинации с указанием субъекта Российской Федерации публикуется на портале «DOBRO.RU» в разделе «Конкурс».</w:t>
      </w:r>
    </w:p>
    <w:p>
      <w:pPr>
        <w:pStyle w:val="ListParagraph"/>
        <w:numPr>
          <w:ilvl w:val="0"/>
          <w:numId w:val="1"/>
        </w:numPr>
        <w:tabs>
          <w:tab w:pos="1350" w:val="left" w:leader="none"/>
        </w:tabs>
        <w:spacing w:line="336" w:lineRule="auto" w:before="1" w:after="0"/>
        <w:ind w:left="118" w:right="835" w:firstLine="707"/>
        <w:jc w:val="both"/>
        <w:rPr>
          <w:sz w:val="30"/>
        </w:rPr>
      </w:pPr>
      <w:r>
        <w:rPr>
          <w:sz w:val="30"/>
        </w:rPr>
        <w:t>Финал   с   20.10.2020-13.11.2020   (народное   голосование  и оценка Федерального жюри): в рамках данного этапа определяются призеры и победители Конкурса, народное голосование и оценка проектов Федеральным жюри проходят параллельно (федеральное жюри состоит из профильных специалистов сферы и</w:t>
      </w:r>
      <w:r>
        <w:rPr>
          <w:spacing w:val="17"/>
          <w:sz w:val="30"/>
        </w:rPr>
        <w:t> </w:t>
      </w:r>
      <w:r>
        <w:rPr>
          <w:sz w:val="30"/>
        </w:rPr>
        <w:t>числа</w:t>
      </w:r>
    </w:p>
    <w:p>
      <w:pPr>
        <w:spacing w:after="0" w:line="336" w:lineRule="auto"/>
        <w:jc w:val="both"/>
        <w:rPr>
          <w:sz w:val="30"/>
        </w:rPr>
        <w:sectPr>
          <w:pgSz w:w="11910" w:h="16840"/>
          <w:pgMar w:header="754" w:footer="0" w:top="1320" w:bottom="280" w:left="1300" w:right="580"/>
        </w:sectPr>
      </w:pPr>
    </w:p>
    <w:p>
      <w:pPr>
        <w:pStyle w:val="BodyText"/>
        <w:tabs>
          <w:tab w:pos="2229" w:val="left" w:leader="none"/>
          <w:tab w:pos="3425" w:val="left" w:leader="none"/>
          <w:tab w:pos="3789" w:val="left" w:leader="none"/>
          <w:tab w:pos="4799" w:val="left" w:leader="none"/>
          <w:tab w:pos="6196" w:val="left" w:leader="none"/>
          <w:tab w:pos="7980" w:val="left" w:leader="none"/>
        </w:tabs>
        <w:spacing w:line="336" w:lineRule="auto" w:before="77"/>
        <w:ind w:right="838"/>
        <w:jc w:val="left"/>
      </w:pPr>
      <w:r>
        <w:rPr/>
        <w:t>руководителей</w:t>
        <w:tab/>
        <w:t>Фондов</w:t>
        <w:tab/>
        <w:t>и</w:t>
        <w:tab/>
        <w:t>НКО),</w:t>
        <w:tab/>
        <w:t>народное</w:t>
        <w:tab/>
        <w:t>голосование</w:t>
        <w:tab/>
      </w:r>
      <w:r>
        <w:rPr>
          <w:spacing w:val="-3"/>
        </w:rPr>
        <w:t>проходит </w:t>
      </w:r>
      <w:r>
        <w:rPr/>
        <w:t>на портале</w:t>
      </w:r>
      <w:r>
        <w:rPr>
          <w:spacing w:val="-3"/>
        </w:rPr>
        <w:t> </w:t>
      </w:r>
      <w:r>
        <w:rPr/>
        <w:t>«DOBRO.RU».</w:t>
      </w:r>
    </w:p>
    <w:p>
      <w:pPr>
        <w:pStyle w:val="BodyText"/>
        <w:spacing w:line="336" w:lineRule="auto"/>
        <w:ind w:right="834" w:firstLine="707"/>
      </w:pPr>
      <w:r>
        <w:rPr/>
        <w:t>Итоговая оценка состоит из: 70% оценка жюри (оценка Жюри проходит по 7 критериям в соответствии с Положением Конкурса, каждый из которого оценивается по 10-бальной шкале. Количество возможных баллов: 70),30% народное голосование (количество возможных баллов: 20). Итоговая сумма возможных баллов: 90.</w:t>
      </w:r>
    </w:p>
    <w:p>
      <w:pPr>
        <w:pStyle w:val="ListParagraph"/>
        <w:numPr>
          <w:ilvl w:val="0"/>
          <w:numId w:val="1"/>
        </w:numPr>
        <w:tabs>
          <w:tab w:pos="1163" w:val="left" w:leader="none"/>
        </w:tabs>
        <w:spacing w:line="336" w:lineRule="auto" w:before="0" w:after="0"/>
        <w:ind w:left="118" w:right="835" w:firstLine="707"/>
        <w:jc w:val="both"/>
        <w:rPr>
          <w:sz w:val="30"/>
        </w:rPr>
      </w:pPr>
      <w:r>
        <w:rPr>
          <w:sz w:val="30"/>
        </w:rPr>
        <w:t>Вручение премии «Доброволец России» и категории призов: победители    возрастной    категории     </w:t>
      </w:r>
      <w:r>
        <w:rPr>
          <w:spacing w:val="-3"/>
          <w:sz w:val="30"/>
        </w:rPr>
        <w:t>«от     </w:t>
      </w:r>
      <w:r>
        <w:rPr>
          <w:sz w:val="30"/>
        </w:rPr>
        <w:t>8     лет     и     старше» в  номинации  «Доброе  дело»  награждаются  памятными   призами от    партнеров    Конкурса,    подарочным    набором,    дипломом   (10  победителей:  5   в   возрастной  категории   </w:t>
      </w:r>
      <w:r>
        <w:rPr>
          <w:spacing w:val="-3"/>
          <w:sz w:val="30"/>
        </w:rPr>
        <w:t>«от   </w:t>
      </w:r>
      <w:r>
        <w:rPr>
          <w:sz w:val="30"/>
        </w:rPr>
        <w:t>8   до  17   лет», 5 в возрастной категории «старше 18 лет»); победители возрастной категории </w:t>
      </w:r>
      <w:r>
        <w:rPr>
          <w:spacing w:val="-3"/>
          <w:sz w:val="30"/>
        </w:rPr>
        <w:t>«от </w:t>
      </w:r>
      <w:r>
        <w:rPr>
          <w:sz w:val="30"/>
        </w:rPr>
        <w:t>14 до 17 лет» (за исключением номинации «Доброе дело») получают: грант на реализацию проекта в 2021 году (может содержать статью на образование лидера или команды проекта, профиль образования должен соответствовать тематике проекта), подарочный   набор,   диплом   (30    победителей:    5    в    каждой    из</w:t>
      </w:r>
      <w:r>
        <w:rPr>
          <w:spacing w:val="-18"/>
          <w:sz w:val="30"/>
        </w:rPr>
        <w:t> </w:t>
      </w:r>
      <w:r>
        <w:rPr>
          <w:sz w:val="30"/>
        </w:rPr>
        <w:t>6-ти</w:t>
      </w:r>
      <w:r>
        <w:rPr>
          <w:spacing w:val="-17"/>
          <w:sz w:val="30"/>
        </w:rPr>
        <w:t> </w:t>
      </w:r>
      <w:r>
        <w:rPr>
          <w:sz w:val="30"/>
        </w:rPr>
        <w:t>номинаций);</w:t>
      </w:r>
      <w:r>
        <w:rPr>
          <w:spacing w:val="-14"/>
          <w:sz w:val="30"/>
        </w:rPr>
        <w:t> </w:t>
      </w:r>
      <w:r>
        <w:rPr>
          <w:sz w:val="30"/>
        </w:rPr>
        <w:t>победители</w:t>
      </w:r>
      <w:r>
        <w:rPr>
          <w:spacing w:val="-16"/>
          <w:sz w:val="30"/>
        </w:rPr>
        <w:t> </w:t>
      </w:r>
      <w:r>
        <w:rPr>
          <w:sz w:val="30"/>
        </w:rPr>
        <w:t>возрастной</w:t>
      </w:r>
      <w:r>
        <w:rPr>
          <w:spacing w:val="-17"/>
          <w:sz w:val="30"/>
        </w:rPr>
        <w:t> </w:t>
      </w:r>
      <w:r>
        <w:rPr>
          <w:sz w:val="30"/>
        </w:rPr>
        <w:t>категории</w:t>
      </w:r>
      <w:r>
        <w:rPr>
          <w:spacing w:val="-14"/>
          <w:sz w:val="30"/>
        </w:rPr>
        <w:t> </w:t>
      </w:r>
      <w:r>
        <w:rPr>
          <w:sz w:val="30"/>
        </w:rPr>
        <w:t>«старше</w:t>
      </w:r>
      <w:r>
        <w:rPr>
          <w:spacing w:val="-18"/>
          <w:sz w:val="30"/>
        </w:rPr>
        <w:t> </w:t>
      </w:r>
      <w:r>
        <w:rPr>
          <w:sz w:val="30"/>
        </w:rPr>
        <w:t>18</w:t>
      </w:r>
      <w:r>
        <w:rPr>
          <w:spacing w:val="-16"/>
          <w:sz w:val="30"/>
        </w:rPr>
        <w:t> </w:t>
      </w:r>
      <w:r>
        <w:rPr>
          <w:sz w:val="30"/>
        </w:rPr>
        <w:t>лет» (за  исключением   номинации   «Доброе   дело»)   получают:   грант на  реализацию  проекта  в  2021   году   (может   содержать   статью на образование лидера или команды проекта, профиль образования должен</w:t>
      </w:r>
      <w:r>
        <w:rPr>
          <w:spacing w:val="-21"/>
          <w:sz w:val="30"/>
        </w:rPr>
        <w:t> </w:t>
      </w:r>
      <w:r>
        <w:rPr>
          <w:sz w:val="30"/>
        </w:rPr>
        <w:t>соответствовать</w:t>
      </w:r>
      <w:r>
        <w:rPr>
          <w:spacing w:val="-22"/>
          <w:sz w:val="30"/>
        </w:rPr>
        <w:t> </w:t>
      </w:r>
      <w:r>
        <w:rPr>
          <w:sz w:val="30"/>
        </w:rPr>
        <w:t>тематике</w:t>
      </w:r>
      <w:r>
        <w:rPr>
          <w:spacing w:val="-23"/>
          <w:sz w:val="30"/>
        </w:rPr>
        <w:t> </w:t>
      </w:r>
      <w:r>
        <w:rPr>
          <w:sz w:val="30"/>
        </w:rPr>
        <w:t>проекта),</w:t>
      </w:r>
      <w:r>
        <w:rPr>
          <w:spacing w:val="-21"/>
          <w:sz w:val="30"/>
        </w:rPr>
        <w:t> </w:t>
      </w:r>
      <w:r>
        <w:rPr>
          <w:sz w:val="30"/>
        </w:rPr>
        <w:t>подарочный</w:t>
      </w:r>
      <w:r>
        <w:rPr>
          <w:spacing w:val="-23"/>
          <w:sz w:val="30"/>
        </w:rPr>
        <w:t> </w:t>
      </w:r>
      <w:r>
        <w:rPr>
          <w:sz w:val="30"/>
        </w:rPr>
        <w:t>набор,</w:t>
      </w:r>
      <w:r>
        <w:rPr>
          <w:spacing w:val="-22"/>
          <w:sz w:val="30"/>
        </w:rPr>
        <w:t> </w:t>
      </w:r>
      <w:r>
        <w:rPr>
          <w:sz w:val="30"/>
        </w:rPr>
        <w:t>диплом (65 победителей: 5 в каждой из 13ти</w:t>
      </w:r>
      <w:r>
        <w:rPr>
          <w:spacing w:val="-8"/>
          <w:sz w:val="30"/>
        </w:rPr>
        <w:t> </w:t>
      </w:r>
      <w:r>
        <w:rPr>
          <w:sz w:val="30"/>
        </w:rPr>
        <w:t>номинаций).</w:t>
      </w:r>
    </w:p>
    <w:p>
      <w:pPr>
        <w:pStyle w:val="BodyText"/>
        <w:spacing w:line="338" w:lineRule="auto" w:before="1"/>
        <w:ind w:right="843" w:firstLine="707"/>
      </w:pPr>
      <w:r>
        <w:rPr/>
        <w:t>Формат призов для победителей в специальных номинациях определяется и утверждается Дирекцией Конкурса.</w:t>
      </w:r>
    </w:p>
    <w:p>
      <w:pPr>
        <w:pStyle w:val="BodyText"/>
        <w:spacing w:line="720" w:lineRule="auto"/>
        <w:ind w:left="826" w:right="3139"/>
        <w:jc w:val="left"/>
      </w:pPr>
      <w:r>
        <w:rPr/>
        <w:t>Количество призеров в 2020 году: 105 человек. Грантовый фонд: 90 000 000 руб.</w:t>
      </w:r>
    </w:p>
    <w:p>
      <w:pPr>
        <w:spacing w:after="0" w:line="720" w:lineRule="auto"/>
        <w:jc w:val="left"/>
        <w:sectPr>
          <w:pgSz w:w="11910" w:h="16840"/>
          <w:pgMar w:header="754" w:footer="0" w:top="1320" w:bottom="280" w:left="1300" w:right="580"/>
        </w:sectPr>
      </w:pPr>
    </w:p>
    <w:p>
      <w:pPr>
        <w:pStyle w:val="BodyText"/>
        <w:spacing w:before="77"/>
        <w:ind w:left="5368"/>
        <w:jc w:val="left"/>
      </w:pPr>
      <w:r>
        <w:rPr/>
        <w:t>Приложение к концепции №1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1"/>
        <w:ind w:left="0"/>
        <w:jc w:val="left"/>
        <w:rPr>
          <w:sz w:val="31"/>
        </w:rPr>
      </w:pPr>
    </w:p>
    <w:p>
      <w:pPr>
        <w:pStyle w:val="Heading1"/>
        <w:spacing w:line="360" w:lineRule="auto"/>
        <w:ind w:left="382" w:right="1105" w:hanging="3"/>
        <w:jc w:val="center"/>
      </w:pPr>
      <w:r>
        <w:rPr/>
        <w:t>Методические рекомендации по проведению Всероссийского Конкурса «Доброволец России – 2020» в субъектах Российской Федерации.</w:t>
      </w:r>
    </w:p>
    <w:p>
      <w:pPr>
        <w:pStyle w:val="BodyText"/>
        <w:spacing w:line="338" w:lineRule="exact"/>
        <w:ind w:left="826"/>
      </w:pPr>
      <w:r>
        <w:rPr/>
        <w:t>Рекомендации по проведению заявочной кампании.</w:t>
      </w:r>
    </w:p>
    <w:p>
      <w:pPr>
        <w:pStyle w:val="BodyText"/>
        <w:spacing w:line="360" w:lineRule="auto" w:before="174"/>
        <w:ind w:right="834" w:firstLine="707"/>
      </w:pPr>
      <w:r>
        <w:rPr/>
        <w:t>Заявочную кампанию Конкурса на территории субъекта Российской Федерации проводит уполномоченный орган исполнительной  власти,  реализующий   государственную  политику в  области  добровольчества,   подведомственные   ему   учреждения  и ресурсные центры по развитию</w:t>
      </w:r>
      <w:r>
        <w:rPr>
          <w:spacing w:val="-7"/>
        </w:rPr>
        <w:t> </w:t>
      </w:r>
      <w:r>
        <w:rPr/>
        <w:t>добровольчества.</w:t>
      </w:r>
    </w:p>
    <w:p>
      <w:pPr>
        <w:pStyle w:val="BodyText"/>
        <w:tabs>
          <w:tab w:pos="1315" w:val="left" w:leader="none"/>
          <w:tab w:pos="1767" w:val="left" w:leader="none"/>
          <w:tab w:pos="2392" w:val="left" w:leader="none"/>
          <w:tab w:pos="2961" w:val="left" w:leader="none"/>
          <w:tab w:pos="3338" w:val="left" w:leader="none"/>
          <w:tab w:pos="3829" w:val="left" w:leader="none"/>
          <w:tab w:pos="4229" w:val="left" w:leader="none"/>
          <w:tab w:pos="4297" w:val="left" w:leader="none"/>
          <w:tab w:pos="4763" w:val="left" w:leader="none"/>
          <w:tab w:pos="5002" w:val="left" w:leader="none"/>
          <w:tab w:pos="5539" w:val="left" w:leader="none"/>
          <w:tab w:pos="6271" w:val="left" w:leader="none"/>
          <w:tab w:pos="6877" w:val="left" w:leader="none"/>
          <w:tab w:pos="7699" w:val="left" w:leader="none"/>
          <w:tab w:pos="7915" w:val="left" w:leader="none"/>
          <w:tab w:pos="8076" w:val="left" w:leader="none"/>
          <w:tab w:pos="8343" w:val="left" w:leader="none"/>
        </w:tabs>
        <w:spacing w:line="360" w:lineRule="auto"/>
        <w:ind w:right="835" w:firstLine="707"/>
        <w:jc w:val="right"/>
      </w:pPr>
      <w:r>
        <w:rPr>
          <w:spacing w:val="-1"/>
        </w:rPr>
        <w:t>Для</w:t>
        <w:tab/>
      </w:r>
      <w:r>
        <w:rPr/>
        <w:t>организации</w:t>
        <w:tab/>
        <w:t>широкого</w:t>
        <w:tab/>
        <w:t>информационного</w:t>
        <w:tab/>
        <w:tab/>
        <w:tab/>
      </w:r>
      <w:r>
        <w:rPr>
          <w:spacing w:val="-1"/>
        </w:rPr>
        <w:t>охвата </w:t>
      </w:r>
      <w:r>
        <w:rPr/>
        <w:t>в рамках заявочной кампании должны быть</w:t>
      </w:r>
      <w:r>
        <w:rPr>
          <w:spacing w:val="-11"/>
        </w:rPr>
        <w:t> </w:t>
      </w:r>
      <w:r>
        <w:rPr/>
        <w:t>предусмотрены:</w:t>
      </w:r>
      <w:r>
        <w:rPr>
          <w:spacing w:val="4"/>
        </w:rPr>
        <w:t> </w:t>
      </w:r>
      <w:r>
        <w:rPr/>
        <w:t>рассылки информационных</w:t>
        <w:tab/>
        <w:t>писем</w:t>
        <w:tab/>
        <w:tab/>
        <w:tab/>
        <w:t>в</w:t>
        <w:tab/>
        <w:tab/>
        <w:t>НКО,</w:t>
        <w:tab/>
        <w:t>учебные</w:t>
        <w:tab/>
        <w:tab/>
      </w:r>
      <w:r>
        <w:rPr>
          <w:spacing w:val="-1"/>
        </w:rPr>
        <w:t>заведения </w:t>
      </w:r>
      <w:r>
        <w:rPr/>
        <w:t>общеобразовательного,</w:t>
        <w:tab/>
        <w:t>среднего,</w:t>
        <w:tab/>
        <w:t>средне-специального</w:t>
        <w:tab/>
        <w:t>и</w:t>
        <w:tab/>
        <w:tab/>
      </w:r>
      <w:r>
        <w:rPr>
          <w:spacing w:val="-4"/>
        </w:rPr>
        <w:t>высшего </w:t>
      </w:r>
      <w:r>
        <w:rPr/>
        <w:t>образования, другие тематические организации,</w:t>
      </w:r>
      <w:r>
        <w:rPr>
          <w:spacing w:val="-36"/>
        </w:rPr>
        <w:t> </w:t>
      </w:r>
      <w:r>
        <w:rPr/>
        <w:t>предприятия</w:t>
      </w:r>
      <w:r>
        <w:rPr>
          <w:spacing w:val="-7"/>
        </w:rPr>
        <w:t> </w:t>
      </w:r>
      <w:r>
        <w:rPr/>
        <w:t>региона.</w:t>
      </w:r>
      <w:r>
        <w:rPr>
          <w:spacing w:val="-1"/>
        </w:rPr>
        <w:t> </w:t>
      </w:r>
      <w:r>
        <w:rPr/>
        <w:t>Для</w:t>
      </w:r>
      <w:r>
        <w:rPr>
          <w:spacing w:val="-25"/>
        </w:rPr>
        <w:t> </w:t>
      </w:r>
      <w:r>
        <w:rPr/>
        <w:t>привлечения</w:t>
      </w:r>
      <w:r>
        <w:rPr>
          <w:spacing w:val="-26"/>
        </w:rPr>
        <w:t> </w:t>
      </w:r>
      <w:r>
        <w:rPr/>
        <w:t>к</w:t>
      </w:r>
      <w:r>
        <w:rPr>
          <w:spacing w:val="-22"/>
        </w:rPr>
        <w:t> </w:t>
      </w:r>
      <w:r>
        <w:rPr/>
        <w:t>участию,</w:t>
      </w:r>
      <w:r>
        <w:rPr>
          <w:spacing w:val="-23"/>
        </w:rPr>
        <w:t> </w:t>
      </w:r>
      <w:r>
        <w:rPr/>
        <w:t>силами</w:t>
      </w:r>
      <w:r>
        <w:rPr>
          <w:spacing w:val="-23"/>
        </w:rPr>
        <w:t> </w:t>
      </w:r>
      <w:r>
        <w:rPr/>
        <w:t>региональных</w:t>
      </w:r>
      <w:r>
        <w:rPr>
          <w:spacing w:val="-24"/>
        </w:rPr>
        <w:t> </w:t>
      </w:r>
      <w:r>
        <w:rPr/>
        <w:t>организаторов могут</w:t>
        <w:tab/>
        <w:t>быть</w:t>
        <w:tab/>
        <w:t>проведены</w:t>
        <w:tab/>
        <w:tab/>
        <w:t>презентации</w:t>
        <w:tab/>
        <w:t>в</w:t>
        <w:tab/>
      </w:r>
      <w:r>
        <w:rPr>
          <w:spacing w:val="-1"/>
        </w:rPr>
        <w:t>школах,</w:t>
        <w:tab/>
        <w:tab/>
        <w:tab/>
        <w:t>ссузах</w:t>
      </w:r>
      <w:r>
        <w:rPr/>
        <w:t> и вузах с использованием рекламных и промо-материалов</w:t>
      </w:r>
      <w:r>
        <w:rPr>
          <w:spacing w:val="43"/>
        </w:rPr>
        <w:t> </w:t>
      </w:r>
      <w:r>
        <w:rPr/>
        <w:t>Конкурса,</w:t>
      </w:r>
    </w:p>
    <w:p>
      <w:pPr>
        <w:pStyle w:val="BodyText"/>
        <w:spacing w:before="1"/>
      </w:pPr>
      <w:r>
        <w:rPr/>
        <w:t>предоставленными Дирекцией Конкурса.</w:t>
      </w:r>
    </w:p>
    <w:p>
      <w:pPr>
        <w:pStyle w:val="BodyText"/>
        <w:spacing w:line="360" w:lineRule="auto" w:before="171"/>
        <w:ind w:right="832" w:firstLine="707"/>
      </w:pPr>
      <w:r>
        <w:rPr/>
        <w:t>Организаторы   Конкурса   на   территории   субъекта Российской        Федерации        самостоятельно         договариваются о  размещении  рекламных   материалов   на   территории   региона   во</w:t>
      </w:r>
      <w:r>
        <w:rPr>
          <w:spacing w:val="-8"/>
        </w:rPr>
        <w:t> </w:t>
      </w:r>
      <w:r>
        <w:rPr/>
        <w:t>время</w:t>
      </w:r>
      <w:r>
        <w:rPr>
          <w:spacing w:val="-10"/>
        </w:rPr>
        <w:t> </w:t>
      </w:r>
      <w:r>
        <w:rPr/>
        <w:t>заявочной</w:t>
      </w:r>
      <w:r>
        <w:rPr>
          <w:spacing w:val="-8"/>
        </w:rPr>
        <w:t> </w:t>
      </w:r>
      <w:r>
        <w:rPr/>
        <w:t>кампании</w:t>
      </w:r>
      <w:r>
        <w:rPr>
          <w:spacing w:val="-9"/>
        </w:rPr>
        <w:t> </w:t>
      </w:r>
      <w:r>
        <w:rPr/>
        <w:t>Конкурса</w:t>
      </w:r>
      <w:r>
        <w:rPr>
          <w:spacing w:val="-9"/>
        </w:rPr>
        <w:t> </w:t>
      </w:r>
      <w:r>
        <w:rPr/>
        <w:t>с</w:t>
      </w:r>
      <w:r>
        <w:rPr>
          <w:spacing w:val="-7"/>
        </w:rPr>
        <w:t> </w:t>
      </w:r>
      <w:r>
        <w:rPr/>
        <w:t>уполномоченными</w:t>
      </w:r>
      <w:r>
        <w:rPr>
          <w:spacing w:val="-7"/>
        </w:rPr>
        <w:t> </w:t>
      </w:r>
      <w:r>
        <w:rPr/>
        <w:t>органами исполнительной власти, реализующими  государственную  политику в области СМИ и внешних коммуникационных связей. Все материалы будут предоставлены Дирекцией</w:t>
      </w:r>
      <w:r>
        <w:rPr>
          <w:spacing w:val="-4"/>
        </w:rPr>
        <w:t> </w:t>
      </w:r>
      <w:r>
        <w:rPr/>
        <w:t>Конкурса.</w:t>
      </w:r>
    </w:p>
    <w:p>
      <w:pPr>
        <w:spacing w:after="0" w:line="360" w:lineRule="auto"/>
        <w:sectPr>
          <w:pgSz w:w="11910" w:h="16840"/>
          <w:pgMar w:header="754" w:footer="0" w:top="1320" w:bottom="280" w:left="1300" w:right="580"/>
        </w:sectPr>
      </w:pPr>
    </w:p>
    <w:p>
      <w:pPr>
        <w:pStyle w:val="BodyText"/>
        <w:spacing w:line="360" w:lineRule="auto" w:before="77"/>
        <w:ind w:right="840" w:firstLine="707"/>
      </w:pPr>
      <w:r>
        <w:rPr/>
        <w:t>Во время заявочной кампании Конкурса, а также перед началом Регионального этапа в субъекте рекомендуется провести пресс</w:t>
      </w:r>
    </w:p>
    <w:p>
      <w:pPr>
        <w:pStyle w:val="BodyText"/>
        <w:spacing w:line="360" w:lineRule="auto"/>
        <w:ind w:right="836"/>
      </w:pPr>
      <w:r>
        <w:rPr/>
        <w:t>-конференцию, приуроченную к старту Конкурса с лауреатами Конкурса 2019 года и участниками программы акселерации проектов 2019 года.</w:t>
      </w:r>
    </w:p>
    <w:p>
      <w:pPr>
        <w:pStyle w:val="BodyText"/>
        <w:ind w:left="826"/>
      </w:pPr>
      <w:r>
        <w:rPr/>
        <w:t>Рекомендации по использованию рекламных и промо</w:t>
      </w:r>
    </w:p>
    <w:p>
      <w:pPr>
        <w:pStyle w:val="BodyText"/>
        <w:spacing w:line="360" w:lineRule="auto" w:before="171"/>
        <w:ind w:right="832"/>
      </w:pPr>
      <w:r>
        <w:rPr/>
        <w:t>-материалов: дирекцией  Конкурса  разрабатывается  и  направляется в субъекты Российской Федерации Гайдбук Конкурса, в котором отражены наглядные инструкции по использованию нового логотипа Конкурса, паттерна,  предложены  варианты  сувенирной  продукции и варианты нанесения логотипа на нее; дирекцией Конкурса разрабатываются и направляются в субъекты Российской Федерации макеты рекламных материалов (баннеры, ролл-апы, плакаты и пр.), которые  субъекты   Российской   Федерации   смогут   использовать  в промо кампании и дополнять своими логотипам, а также транслировать дополнительно на свое усмотрение; гайдбук и макеты рекламных  материалов  будут   направлены   в   субъекты  Российской Федерации в рабочем порядке и официальным</w:t>
      </w:r>
      <w:r>
        <w:rPr>
          <w:spacing w:val="-25"/>
        </w:rPr>
        <w:t> </w:t>
      </w:r>
      <w:r>
        <w:rPr/>
        <w:t>письмом.</w:t>
      </w:r>
    </w:p>
    <w:p>
      <w:pPr>
        <w:pStyle w:val="BodyText"/>
        <w:spacing w:before="3"/>
        <w:ind w:left="826"/>
      </w:pPr>
      <w:r>
        <w:rPr/>
        <w:t>Регламент проведения Регионального этапа.</w:t>
      </w:r>
    </w:p>
    <w:p>
      <w:pPr>
        <w:pStyle w:val="BodyText"/>
        <w:spacing w:line="360" w:lineRule="auto" w:before="171"/>
        <w:ind w:right="838" w:firstLine="707"/>
      </w:pPr>
      <w:r>
        <w:rPr/>
        <w:t>Задача регионального этапа – определить лучшие добровольческие</w:t>
      </w:r>
      <w:r>
        <w:rPr>
          <w:spacing w:val="-23"/>
        </w:rPr>
        <w:t> </w:t>
      </w:r>
      <w:r>
        <w:rPr/>
        <w:t>инициативы</w:t>
      </w:r>
      <w:r>
        <w:rPr>
          <w:spacing w:val="-22"/>
        </w:rPr>
        <w:t> </w:t>
      </w:r>
      <w:r>
        <w:rPr/>
        <w:t>в</w:t>
      </w:r>
      <w:r>
        <w:rPr>
          <w:spacing w:val="-22"/>
        </w:rPr>
        <w:t> </w:t>
      </w:r>
      <w:r>
        <w:rPr/>
        <w:t>каждой</w:t>
      </w:r>
      <w:r>
        <w:rPr>
          <w:spacing w:val="-21"/>
        </w:rPr>
        <w:t> </w:t>
      </w:r>
      <w:r>
        <w:rPr/>
        <w:t>из</w:t>
      </w:r>
      <w:r>
        <w:rPr>
          <w:spacing w:val="-23"/>
        </w:rPr>
        <w:t> </w:t>
      </w:r>
      <w:r>
        <w:rPr/>
        <w:t>номинаций</w:t>
      </w:r>
      <w:r>
        <w:rPr>
          <w:spacing w:val="-21"/>
        </w:rPr>
        <w:t> </w:t>
      </w:r>
      <w:r>
        <w:rPr/>
        <w:t>для</w:t>
      </w:r>
      <w:r>
        <w:rPr>
          <w:spacing w:val="-22"/>
        </w:rPr>
        <w:t> </w:t>
      </w:r>
      <w:r>
        <w:rPr/>
        <w:t>награждения на      региональном       уровне,       дальнейшего       сопровождения   и представления достижений волонтеров субъекта на федеральном уровне.</w:t>
      </w:r>
    </w:p>
    <w:p>
      <w:pPr>
        <w:pStyle w:val="BodyText"/>
        <w:spacing w:line="360" w:lineRule="auto" w:before="1"/>
        <w:ind w:right="841" w:firstLine="707"/>
      </w:pPr>
      <w:r>
        <w:rPr/>
        <w:t>В каждом субъекте Российской Федерации создается «рабочая группа»</w:t>
      </w:r>
      <w:r>
        <w:rPr>
          <w:spacing w:val="-27"/>
        </w:rPr>
        <w:t> </w:t>
      </w:r>
      <w:r>
        <w:rPr/>
        <w:t>по</w:t>
      </w:r>
      <w:r>
        <w:rPr>
          <w:spacing w:val="-24"/>
        </w:rPr>
        <w:t> </w:t>
      </w:r>
      <w:r>
        <w:rPr/>
        <w:t>проведению</w:t>
      </w:r>
      <w:r>
        <w:rPr>
          <w:spacing w:val="-26"/>
        </w:rPr>
        <w:t> </w:t>
      </w:r>
      <w:r>
        <w:rPr/>
        <w:t>регионального</w:t>
      </w:r>
      <w:r>
        <w:rPr>
          <w:spacing w:val="-25"/>
        </w:rPr>
        <w:t> </w:t>
      </w:r>
      <w:r>
        <w:rPr/>
        <w:t>этапа</w:t>
      </w:r>
      <w:r>
        <w:rPr>
          <w:spacing w:val="-24"/>
        </w:rPr>
        <w:t> </w:t>
      </w:r>
      <w:r>
        <w:rPr/>
        <w:t>Конкурса.</w:t>
      </w:r>
      <w:r>
        <w:rPr>
          <w:spacing w:val="-22"/>
        </w:rPr>
        <w:t> </w:t>
      </w:r>
      <w:r>
        <w:rPr/>
        <w:t>Рабочая</w:t>
      </w:r>
      <w:r>
        <w:rPr>
          <w:spacing w:val="-26"/>
        </w:rPr>
        <w:t> </w:t>
      </w:r>
      <w:r>
        <w:rPr/>
        <w:t>группа осуществляет</w:t>
      </w:r>
      <w:r>
        <w:rPr>
          <w:spacing w:val="42"/>
        </w:rPr>
        <w:t> </w:t>
      </w:r>
      <w:r>
        <w:rPr/>
        <w:t>организационные</w:t>
      </w:r>
      <w:r>
        <w:rPr>
          <w:spacing w:val="41"/>
        </w:rPr>
        <w:t> </w:t>
      </w:r>
      <w:r>
        <w:rPr/>
        <w:t>и</w:t>
      </w:r>
      <w:r>
        <w:rPr>
          <w:spacing w:val="42"/>
        </w:rPr>
        <w:t> </w:t>
      </w:r>
      <w:r>
        <w:rPr/>
        <w:t>операционные</w:t>
      </w:r>
      <w:r>
        <w:rPr>
          <w:spacing w:val="41"/>
        </w:rPr>
        <w:t> </w:t>
      </w:r>
      <w:r>
        <w:rPr/>
        <w:t>функции.</w:t>
      </w:r>
      <w:r>
        <w:rPr>
          <w:spacing w:val="41"/>
        </w:rPr>
        <w:t> </w:t>
      </w:r>
      <w:r>
        <w:rPr/>
        <w:t>В</w:t>
      </w:r>
      <w:r>
        <w:rPr>
          <w:spacing w:val="41"/>
        </w:rPr>
        <w:t> </w:t>
      </w:r>
      <w:r>
        <w:rPr/>
        <w:t>рамках</w:t>
      </w:r>
    </w:p>
    <w:p>
      <w:pPr>
        <w:spacing w:after="0" w:line="360" w:lineRule="auto"/>
        <w:sectPr>
          <w:pgSz w:w="11910" w:h="16840"/>
          <w:pgMar w:header="754" w:footer="0" w:top="1320" w:bottom="280" w:left="1300" w:right="580"/>
        </w:sectPr>
      </w:pPr>
    </w:p>
    <w:p>
      <w:pPr>
        <w:pStyle w:val="BodyText"/>
        <w:tabs>
          <w:tab w:pos="2493" w:val="left" w:leader="none"/>
          <w:tab w:pos="4073" w:val="left" w:leader="none"/>
          <w:tab w:pos="5973" w:val="left" w:leader="none"/>
          <w:tab w:pos="7751" w:val="left" w:leader="none"/>
        </w:tabs>
        <w:spacing w:line="360" w:lineRule="auto" w:before="77"/>
        <w:ind w:right="836"/>
      </w:pPr>
      <w:r>
        <w:rPr/>
        <w:t>проведения</w:t>
        <w:tab/>
        <w:t>этапа</w:t>
        <w:tab/>
        <w:t>рабочая</w:t>
        <w:tab/>
        <w:t>группа</w:t>
        <w:tab/>
      </w:r>
      <w:r>
        <w:rPr>
          <w:spacing w:val="-3"/>
        </w:rPr>
        <w:t>привлекает </w:t>
      </w:r>
      <w:r>
        <w:rPr/>
        <w:t>и утверждает экспертную комиссию. В регионе назначается региональный представитель, который в рамках реализации этапов ведет коммуникацию с Дирекцией</w:t>
      </w:r>
      <w:r>
        <w:rPr>
          <w:spacing w:val="-6"/>
        </w:rPr>
        <w:t> </w:t>
      </w:r>
      <w:r>
        <w:rPr/>
        <w:t>Конкурса.</w:t>
      </w:r>
    </w:p>
    <w:p>
      <w:pPr>
        <w:pStyle w:val="BodyText"/>
        <w:spacing w:line="360" w:lineRule="auto"/>
        <w:ind w:right="835" w:firstLine="707"/>
      </w:pPr>
      <w:r>
        <w:rPr/>
        <w:t>До 10.03.2020 г. уполномоченный орган исполнительной власти, реализующий государственную политику в области добровольчества, определяет и направляет в адрес Ассоциации волонтерских центров ФИО, должность, контактные данные регионального представителя Конкурса для дальнейшего взаимодействия с ним по вопросам реализации этапов Конкурса. В региональном этапе принимают участие действующие проекты, прошедшие первый этап электронных заданий.</w:t>
      </w:r>
    </w:p>
    <w:p>
      <w:pPr>
        <w:pStyle w:val="BodyText"/>
        <w:spacing w:line="360" w:lineRule="auto"/>
        <w:ind w:right="836" w:firstLine="707"/>
      </w:pPr>
      <w:r>
        <w:rPr/>
        <w:t>Для проведения регионального этапа представителям субъектов Российской Федерации будет предоставлен личный кабинет</w:t>
      </w:r>
    </w:p>
    <w:p>
      <w:pPr>
        <w:pStyle w:val="BodyText"/>
        <w:spacing w:line="360" w:lineRule="auto"/>
        <w:ind w:right="834"/>
      </w:pPr>
      <w:r>
        <w:rPr/>
        <w:t>«Регионального представителя конкурса», в котором региональный представитель сможет просмотреть все заявки Конкурса. Также предусмотрена возможность выгрузки заявок для организации регионального этапа и дальнейшей работы с участниками (поля, доступные для выгрузки регионам: ФИО, дата рождения, населенный пункт, мобильный телефон, адрес электронной почты, социальные сети).</w:t>
      </w:r>
    </w:p>
    <w:p>
      <w:pPr>
        <w:pStyle w:val="BodyText"/>
        <w:spacing w:line="360" w:lineRule="auto" w:before="3"/>
        <w:ind w:right="834" w:firstLine="707"/>
      </w:pPr>
      <w:r>
        <w:rPr/>
        <w:t>До 10.04.2020 г. уполномоченный орган исполнительной власти, реализующий государственную политику в области добровольчества, направляет в адрес Ассоциации волонтерских центров (на адрес электронной почты: </w:t>
      </w:r>
      <w:hyperlink r:id="rId6">
        <w:r>
          <w:rPr>
            <w:u w:val="single"/>
          </w:rPr>
          <w:t>konkurs2020@DOBRO.RU</w:t>
        </w:r>
      </w:hyperlink>
      <w:r>
        <w:rPr/>
        <w:t>) информацию о месте, сроках и формате проведения этапа в регионе, список региональных экспертов (экспертная комиссия) для согласования.</w:t>
      </w:r>
    </w:p>
    <w:p>
      <w:pPr>
        <w:spacing w:after="0" w:line="360" w:lineRule="auto"/>
        <w:sectPr>
          <w:pgSz w:w="11910" w:h="16840"/>
          <w:pgMar w:header="754" w:footer="0" w:top="1320" w:bottom="280" w:left="1300" w:right="580"/>
        </w:sectPr>
      </w:pPr>
    </w:p>
    <w:p>
      <w:pPr>
        <w:pStyle w:val="BodyText"/>
        <w:spacing w:line="360" w:lineRule="auto" w:before="77"/>
        <w:ind w:right="835" w:firstLine="707"/>
      </w:pPr>
      <w:r>
        <w:rPr/>
        <w:t>Региональный представить направляет в адрес Дирекции Конкурса (</w:t>
      </w:r>
      <w:hyperlink r:id="rId6">
        <w:r>
          <w:rPr>
            <w:u w:val="single"/>
          </w:rPr>
          <w:t>konkurs2020@DOBRO.RU</w:t>
        </w:r>
      </w:hyperlink>
      <w:r>
        <w:rPr/>
        <w:t>) информацию о проведенном этапе (пресс-релизы, формат проведения, место и даты проведения),   а также материалы по итогам проведения этапа не  позднее  25.06.2020</w:t>
      </w:r>
      <w:r>
        <w:rPr>
          <w:spacing w:val="1"/>
        </w:rPr>
        <w:t> </w:t>
      </w:r>
      <w:r>
        <w:rPr/>
        <w:t>г.</w:t>
      </w:r>
    </w:p>
    <w:p>
      <w:pPr>
        <w:pStyle w:val="BodyText"/>
        <w:spacing w:line="360" w:lineRule="auto"/>
        <w:ind w:right="837" w:firstLine="707"/>
      </w:pPr>
      <w:r>
        <w:rPr/>
        <w:t>Рабочая группа направляет  участникам  регионального  этапа  не позднее чем за 10 дней до проведения этапа приглашение электронной почтой к участию в этапе с указанием подробной информации   о   месте,   дате,   времени   проведения,   инструкции  по проезду и подготовке к этапу. Рабочая группа должна удостовериться, что все участники регионального этапа подтвердили своё участие или отказались от него. В случае отсутствия ответа от участников этапа, рабочая группа связывается с участниками телефонным</w:t>
      </w:r>
      <w:r>
        <w:rPr>
          <w:spacing w:val="-2"/>
        </w:rPr>
        <w:t> </w:t>
      </w:r>
      <w:r>
        <w:rPr/>
        <w:t>способом.</w:t>
      </w:r>
    </w:p>
    <w:p>
      <w:pPr>
        <w:pStyle w:val="BodyText"/>
        <w:ind w:left="826"/>
      </w:pPr>
      <w:r>
        <w:rPr/>
        <w:t>Региональный этап может проходить в течение 1-3х дней.</w:t>
      </w:r>
    </w:p>
    <w:p>
      <w:pPr>
        <w:pStyle w:val="BodyText"/>
        <w:tabs>
          <w:tab w:pos="1277" w:val="left" w:leader="none"/>
          <w:tab w:pos="2023" w:val="left" w:leader="none"/>
          <w:tab w:pos="2431" w:val="left" w:leader="none"/>
          <w:tab w:pos="3644" w:val="left" w:leader="none"/>
          <w:tab w:pos="4014" w:val="left" w:leader="none"/>
          <w:tab w:pos="4162" w:val="left" w:leader="none"/>
          <w:tab w:pos="5733" w:val="left" w:leader="none"/>
          <w:tab w:pos="6300" w:val="left" w:leader="none"/>
          <w:tab w:pos="7237" w:val="left" w:leader="none"/>
          <w:tab w:pos="8016" w:val="left" w:leader="none"/>
        </w:tabs>
        <w:spacing w:line="360" w:lineRule="auto" w:before="174"/>
        <w:ind w:right="838" w:firstLine="707"/>
        <w:jc w:val="right"/>
      </w:pPr>
      <w:r>
        <w:rPr/>
        <w:t>В</w:t>
        <w:tab/>
        <w:t>рамках</w:t>
        <w:tab/>
        <w:t>проведения</w:t>
        <w:tab/>
        <w:tab/>
        <w:t>регионального</w:t>
        <w:tab/>
        <w:t>этапа</w:t>
        <w:tab/>
      </w:r>
      <w:r>
        <w:rPr>
          <w:spacing w:val="-1"/>
        </w:rPr>
        <w:t>рекомендовано </w:t>
      </w:r>
      <w:r>
        <w:rPr/>
        <w:t>пригласить СМИ, для увеличения информационного</w:t>
      </w:r>
      <w:r>
        <w:rPr>
          <w:spacing w:val="-37"/>
        </w:rPr>
        <w:t> </w:t>
      </w:r>
      <w:r>
        <w:rPr/>
        <w:t>охвата</w:t>
      </w:r>
      <w:r>
        <w:rPr>
          <w:spacing w:val="-8"/>
        </w:rPr>
        <w:t> </w:t>
      </w:r>
      <w:r>
        <w:rPr/>
        <w:t>Конкурса. Номинации, используемые в этапе,</w:t>
      </w:r>
      <w:r>
        <w:rPr>
          <w:spacing w:val="5"/>
        </w:rPr>
        <w:t> </w:t>
      </w:r>
      <w:r>
        <w:rPr/>
        <w:t>должны</w:t>
      </w:r>
      <w:r>
        <w:rPr>
          <w:spacing w:val="40"/>
        </w:rPr>
        <w:t> </w:t>
      </w:r>
      <w:r>
        <w:rPr/>
        <w:t>соответствовать номинациям,</w:t>
        <w:tab/>
        <w:t>указанным</w:t>
        <w:tab/>
        <w:t>в</w:t>
        <w:tab/>
        <w:t>Положении</w:t>
        <w:tab/>
        <w:t>Всероссийского</w:t>
        <w:tab/>
      </w:r>
      <w:r>
        <w:rPr>
          <w:spacing w:val="-3"/>
        </w:rPr>
        <w:t>конкурса</w:t>
      </w:r>
    </w:p>
    <w:p>
      <w:pPr>
        <w:pStyle w:val="BodyText"/>
        <w:tabs>
          <w:tab w:pos="2884" w:val="left" w:leader="none"/>
          <w:tab w:pos="5091" w:val="left" w:leader="none"/>
          <w:tab w:pos="6636" w:val="left" w:leader="none"/>
          <w:tab w:pos="8310" w:val="left" w:leader="none"/>
        </w:tabs>
        <w:spacing w:line="360" w:lineRule="auto"/>
        <w:ind w:right="837"/>
      </w:pPr>
      <w:r>
        <w:rPr/>
        <w:t>«Доброволец</w:t>
        <w:tab/>
        <w:t>России»,</w:t>
        <w:tab/>
        <w:t>при</w:t>
        <w:tab/>
        <w:t>этом</w:t>
        <w:tab/>
      </w:r>
      <w:r>
        <w:rPr>
          <w:spacing w:val="-3"/>
        </w:rPr>
        <w:t>регион </w:t>
      </w:r>
      <w:r>
        <w:rPr/>
        <w:t>на  свое  усмотрение  может   вводить   дополнительные  номинации  в рамках индивидуального регионального</w:t>
      </w:r>
      <w:r>
        <w:rPr>
          <w:spacing w:val="-6"/>
        </w:rPr>
        <w:t> </w:t>
      </w:r>
      <w:r>
        <w:rPr/>
        <w:t>конкурса.</w:t>
      </w:r>
    </w:p>
    <w:p>
      <w:pPr>
        <w:pStyle w:val="BodyText"/>
        <w:spacing w:line="360" w:lineRule="auto"/>
        <w:ind w:right="835" w:firstLine="707"/>
      </w:pPr>
      <w:r>
        <w:rPr/>
        <w:t>В экспертной комиссии регионального этапа должны быть представители экспертного сообщества региона, имеющие опыт оценки социальных проектов не менее 2х лет (наличие опыта федеральной</w:t>
      </w:r>
      <w:r>
        <w:rPr>
          <w:spacing w:val="-23"/>
        </w:rPr>
        <w:t> </w:t>
      </w:r>
      <w:r>
        <w:rPr/>
        <w:t>экспертизы</w:t>
      </w:r>
      <w:r>
        <w:rPr>
          <w:spacing w:val="-23"/>
        </w:rPr>
        <w:t> </w:t>
      </w:r>
      <w:r>
        <w:rPr/>
        <w:t>будет</w:t>
      </w:r>
      <w:r>
        <w:rPr>
          <w:spacing w:val="-22"/>
        </w:rPr>
        <w:t> </w:t>
      </w:r>
      <w:r>
        <w:rPr/>
        <w:t>являться</w:t>
      </w:r>
      <w:r>
        <w:rPr>
          <w:spacing w:val="-24"/>
        </w:rPr>
        <w:t> </w:t>
      </w:r>
      <w:r>
        <w:rPr/>
        <w:t>для</w:t>
      </w:r>
      <w:r>
        <w:rPr>
          <w:spacing w:val="-24"/>
        </w:rPr>
        <w:t> </w:t>
      </w:r>
      <w:r>
        <w:rPr/>
        <w:t>эксперта</w:t>
      </w:r>
      <w:r>
        <w:rPr>
          <w:spacing w:val="-24"/>
        </w:rPr>
        <w:t> </w:t>
      </w:r>
      <w:r>
        <w:rPr/>
        <w:t>преимуществом). В</w:t>
      </w:r>
      <w:r>
        <w:rPr>
          <w:spacing w:val="-14"/>
        </w:rPr>
        <w:t> </w:t>
      </w:r>
      <w:r>
        <w:rPr/>
        <w:t>состав</w:t>
      </w:r>
      <w:r>
        <w:rPr>
          <w:spacing w:val="-12"/>
        </w:rPr>
        <w:t> </w:t>
      </w:r>
      <w:r>
        <w:rPr/>
        <w:t>экспертной</w:t>
      </w:r>
      <w:r>
        <w:rPr>
          <w:spacing w:val="-13"/>
        </w:rPr>
        <w:t> </w:t>
      </w:r>
      <w:r>
        <w:rPr/>
        <w:t>комиссии</w:t>
      </w:r>
      <w:r>
        <w:rPr>
          <w:spacing w:val="-12"/>
        </w:rPr>
        <w:t> </w:t>
      </w:r>
      <w:r>
        <w:rPr/>
        <w:t>могут</w:t>
      </w:r>
      <w:r>
        <w:rPr>
          <w:spacing w:val="-13"/>
        </w:rPr>
        <w:t> </w:t>
      </w:r>
      <w:r>
        <w:rPr/>
        <w:t>входить:</w:t>
      </w:r>
      <w:r>
        <w:rPr>
          <w:spacing w:val="-12"/>
        </w:rPr>
        <w:t> </w:t>
      </w:r>
      <w:r>
        <w:rPr/>
        <w:t>представители</w:t>
      </w:r>
      <w:r>
        <w:rPr>
          <w:spacing w:val="-13"/>
        </w:rPr>
        <w:t> </w:t>
      </w:r>
      <w:r>
        <w:rPr/>
        <w:t>местного</w:t>
      </w:r>
    </w:p>
    <w:p>
      <w:pPr>
        <w:spacing w:after="0" w:line="360" w:lineRule="auto"/>
        <w:sectPr>
          <w:pgSz w:w="11910" w:h="16840"/>
          <w:pgMar w:header="754" w:footer="0" w:top="1320" w:bottom="280" w:left="1300" w:right="580"/>
        </w:sectPr>
      </w:pPr>
    </w:p>
    <w:p>
      <w:pPr>
        <w:pStyle w:val="BodyText"/>
        <w:spacing w:line="360" w:lineRule="auto" w:before="77"/>
        <w:ind w:right="835"/>
      </w:pPr>
      <w:r>
        <w:rPr/>
        <w:t>ОИВ, осуществляющего деятельность в сфере добровольчества, представитель/наставник/лидер добровольческого движения региона, представитель сектора НКО в регионе; член Экспертной комиссии Конкурса 2019 и 2020г.; представитель ресурсного центра развития добровольческой деятельности региона. Также к оценке можно привлекать лауреатов Конкурса предыдущих лет.</w:t>
      </w:r>
    </w:p>
    <w:p>
      <w:pPr>
        <w:pStyle w:val="BodyText"/>
        <w:spacing w:line="360" w:lineRule="auto"/>
        <w:ind w:right="842" w:firstLine="707"/>
      </w:pPr>
      <w:r>
        <w:rPr/>
        <w:t>В   Конкурсе   не    могут    участвовать    Эксперты    Конкурса, а также представители организаций, в которых они работают в целях предотвращения конфликта</w:t>
      </w:r>
      <w:r>
        <w:rPr>
          <w:spacing w:val="-3"/>
        </w:rPr>
        <w:t> </w:t>
      </w:r>
      <w:r>
        <w:rPr/>
        <w:t>интересов.</w:t>
      </w:r>
    </w:p>
    <w:p>
      <w:pPr>
        <w:pStyle w:val="BodyText"/>
        <w:spacing w:line="360" w:lineRule="auto"/>
        <w:ind w:right="836" w:firstLine="707"/>
      </w:pPr>
      <w:r>
        <w:rPr/>
        <w:t>В рамках регионального этапа проходит презентация проектов участниками в формате 3-2-1 (минуты: 3</w:t>
      </w:r>
      <w:r>
        <w:rPr>
          <w:spacing w:val="56"/>
        </w:rPr>
        <w:t> </w:t>
      </w:r>
      <w:r>
        <w:rPr/>
        <w:t>минуты</w:t>
      </w:r>
    </w:p>
    <w:p>
      <w:pPr>
        <w:pStyle w:val="BodyText"/>
        <w:spacing w:line="360" w:lineRule="auto" w:before="2"/>
        <w:ind w:right="837"/>
      </w:pPr>
      <w:r>
        <w:rPr/>
        <w:t>– выступление, 2 минуты – вопросы, 1 минута – смена выступающего) перед экспертами и другими участниками.</w:t>
      </w:r>
    </w:p>
    <w:p>
      <w:pPr>
        <w:pStyle w:val="BodyText"/>
        <w:spacing w:line="360" w:lineRule="auto"/>
        <w:ind w:right="835" w:firstLine="707"/>
      </w:pPr>
      <w:r>
        <w:rPr/>
        <w:t>Участие в региональном этапе может проходить заочно (онлайн) по    согласованию    с     организаторами     регионального     этапа,    в любом мессенджере по тому же формату, что и очная презентация. Условия для допуска к заочному (онлайн) участию в региональном этапе: дальность проживания участника более 100 км от места проведения,  в  котором  проводится  региональный  этап,   также   при условии ограничений по здоровью участника, документально подтвержденной болезни (справка из мед.</w:t>
      </w:r>
      <w:r>
        <w:rPr>
          <w:spacing w:val="-10"/>
        </w:rPr>
        <w:t> </w:t>
      </w:r>
      <w:r>
        <w:rPr/>
        <w:t>учреждения).</w:t>
      </w:r>
    </w:p>
    <w:p>
      <w:pPr>
        <w:pStyle w:val="BodyText"/>
        <w:spacing w:line="360" w:lineRule="auto" w:before="1"/>
        <w:ind w:right="841" w:firstLine="707"/>
      </w:pPr>
      <w:r>
        <w:rPr/>
        <w:t>Для проведения регионального этапа Конкурса рекомендуется предусмотреть: помещение не менее 100 кв.м., наличие экрана, проектора,   оборудования,   кликера,    3х    ноутбуков    с    выходом в интернет для экспертов, 1 ноутбука для организационных моментов (данные условия не являются обязательными,  но  рекомендуются  для проведения</w:t>
      </w:r>
      <w:r>
        <w:rPr>
          <w:spacing w:val="-5"/>
        </w:rPr>
        <w:t> </w:t>
      </w:r>
      <w:r>
        <w:rPr/>
        <w:t>этапа).</w:t>
      </w:r>
    </w:p>
    <w:p>
      <w:pPr>
        <w:spacing w:after="0" w:line="360" w:lineRule="auto"/>
        <w:sectPr>
          <w:pgSz w:w="11910" w:h="16840"/>
          <w:pgMar w:header="754" w:footer="0" w:top="1320" w:bottom="280" w:left="1300" w:right="580"/>
        </w:sectPr>
      </w:pPr>
    </w:p>
    <w:p>
      <w:pPr>
        <w:pStyle w:val="BodyText"/>
        <w:spacing w:line="360" w:lineRule="auto" w:before="77"/>
        <w:ind w:right="835" w:firstLine="707"/>
      </w:pPr>
      <w:r>
        <w:rPr/>
        <w:t>По итогам проведения регионального этапа, региональный представитель в присутствии экспертов  проставляет  средний  балл по всем участникам в личном кабинете «Регионального представителя конкурса» и прикрепляет сканы оценочных ведомостей. Если проект (инициатива) не принимал участие в этапе, регион ставит оценку «0» баллов данной заявке, если проект был создан как «дубляж» существующего проекта, данная заявка оценивается в «0» баллов. Также региональный представитель направляет материалы</w:t>
      </w:r>
      <w:r>
        <w:rPr>
          <w:spacing w:val="22"/>
        </w:rPr>
        <w:t> </w:t>
      </w:r>
      <w:r>
        <w:rPr/>
        <w:t>(пост</w:t>
      </w:r>
    </w:p>
    <w:p>
      <w:pPr>
        <w:pStyle w:val="BodyText"/>
        <w:spacing w:line="360" w:lineRule="auto" w:before="1"/>
        <w:ind w:right="841"/>
      </w:pPr>
      <w:r>
        <w:rPr/>
        <w:t>-релизы, публикации, фото) в адрес Дирекции в течение 2х дней после проведения этапа.</w:t>
      </w:r>
    </w:p>
    <w:p>
      <w:pPr>
        <w:pStyle w:val="BodyText"/>
        <w:spacing w:line="360" w:lineRule="auto"/>
        <w:ind w:right="843" w:firstLine="707"/>
      </w:pPr>
      <w:r>
        <w:rPr/>
        <w:t>В случае серьезной разницы между оценками региональных экспертов и федеральных экспертов, заявка участника будет пересмотрена Дирекцией Конкурса в индивидуальном порядке.</w:t>
      </w:r>
    </w:p>
    <w:p>
      <w:pPr>
        <w:pStyle w:val="BodyText"/>
        <w:spacing w:line="360" w:lineRule="auto"/>
        <w:ind w:right="839" w:firstLine="707"/>
      </w:pPr>
      <w:r>
        <w:rPr/>
        <w:t>По</w:t>
      </w:r>
      <w:r>
        <w:rPr>
          <w:spacing w:val="-17"/>
        </w:rPr>
        <w:t> </w:t>
      </w:r>
      <w:r>
        <w:rPr/>
        <w:t>итогам</w:t>
      </w:r>
      <w:r>
        <w:rPr>
          <w:spacing w:val="-17"/>
        </w:rPr>
        <w:t> </w:t>
      </w:r>
      <w:r>
        <w:rPr/>
        <w:t>регионального</w:t>
      </w:r>
      <w:r>
        <w:rPr>
          <w:spacing w:val="-16"/>
        </w:rPr>
        <w:t> </w:t>
      </w:r>
      <w:r>
        <w:rPr/>
        <w:t>этапа</w:t>
      </w:r>
      <w:r>
        <w:rPr>
          <w:spacing w:val="-18"/>
        </w:rPr>
        <w:t> </w:t>
      </w:r>
      <w:r>
        <w:rPr/>
        <w:t>регион</w:t>
      </w:r>
      <w:r>
        <w:rPr>
          <w:spacing w:val="-15"/>
        </w:rPr>
        <w:t> </w:t>
      </w:r>
      <w:r>
        <w:rPr/>
        <w:t>может</w:t>
      </w:r>
      <w:r>
        <w:rPr>
          <w:spacing w:val="-16"/>
        </w:rPr>
        <w:t> </w:t>
      </w:r>
      <w:r>
        <w:rPr/>
        <w:t>на</w:t>
      </w:r>
      <w:r>
        <w:rPr>
          <w:spacing w:val="-15"/>
        </w:rPr>
        <w:t> </w:t>
      </w:r>
      <w:r>
        <w:rPr/>
        <w:t>свое</w:t>
      </w:r>
      <w:r>
        <w:rPr>
          <w:spacing w:val="-16"/>
        </w:rPr>
        <w:t> </w:t>
      </w:r>
      <w:r>
        <w:rPr/>
        <w:t>усмотрение проводить</w:t>
      </w:r>
      <w:r>
        <w:rPr>
          <w:spacing w:val="-13"/>
        </w:rPr>
        <w:t> </w:t>
      </w:r>
      <w:r>
        <w:rPr/>
        <w:t>награждения</w:t>
      </w:r>
      <w:r>
        <w:rPr>
          <w:spacing w:val="-10"/>
        </w:rPr>
        <w:t> </w:t>
      </w:r>
      <w:r>
        <w:rPr/>
        <w:t>участников</w:t>
      </w:r>
      <w:r>
        <w:rPr>
          <w:spacing w:val="-12"/>
        </w:rPr>
        <w:t> </w:t>
      </w:r>
      <w:r>
        <w:rPr/>
        <w:t>этапа.</w:t>
      </w:r>
      <w:r>
        <w:rPr>
          <w:spacing w:val="-11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подготовке</w:t>
      </w:r>
      <w:r>
        <w:rPr>
          <w:spacing w:val="-10"/>
        </w:rPr>
        <w:t> </w:t>
      </w:r>
      <w:r>
        <w:rPr/>
        <w:t>материалов (сертификат/ грамота /диплом/ статуэтка) организаторам требуется уточнить       у       участников        кого        конкретно        указывать  в материалах (автора, команду,</w:t>
      </w:r>
      <w:r>
        <w:rPr>
          <w:spacing w:val="-8"/>
        </w:rPr>
        <w:t> </w:t>
      </w:r>
      <w:r>
        <w:rPr/>
        <w:t>организацию).</w:t>
      </w:r>
    </w:p>
    <w:p>
      <w:pPr>
        <w:pStyle w:val="BodyText"/>
        <w:spacing w:before="1"/>
        <w:ind w:left="5654"/>
      </w:pPr>
      <w:r>
        <w:rPr/>
        <w:t>Приложение к концепции 2</w:t>
      </w:r>
    </w:p>
    <w:p>
      <w:pPr>
        <w:pStyle w:val="BodyText"/>
        <w:ind w:left="0"/>
        <w:jc w:val="left"/>
        <w:rPr>
          <w:sz w:val="34"/>
        </w:rPr>
      </w:pPr>
    </w:p>
    <w:p>
      <w:pPr>
        <w:pStyle w:val="Heading1"/>
        <w:spacing w:before="305"/>
        <w:ind w:left="2163"/>
      </w:pPr>
      <w:r>
        <w:rPr/>
        <w:t>Путь развития участника Конкурса.</w:t>
      </w:r>
    </w:p>
    <w:p>
      <w:pPr>
        <w:pStyle w:val="BodyText"/>
        <w:ind w:left="0"/>
        <w:jc w:val="left"/>
        <w:rPr>
          <w:b/>
          <w:sz w:val="36"/>
        </w:rPr>
      </w:pPr>
    </w:p>
    <w:p>
      <w:pPr>
        <w:pStyle w:val="ListParagraph"/>
        <w:numPr>
          <w:ilvl w:val="0"/>
          <w:numId w:val="3"/>
        </w:numPr>
        <w:tabs>
          <w:tab w:pos="1154" w:val="left" w:leader="none"/>
        </w:tabs>
        <w:spacing w:line="360" w:lineRule="auto" w:before="269" w:after="0"/>
        <w:ind w:left="118" w:right="837" w:firstLine="707"/>
        <w:jc w:val="both"/>
        <w:rPr>
          <w:sz w:val="30"/>
        </w:rPr>
      </w:pPr>
      <w:r>
        <w:rPr>
          <w:sz w:val="30"/>
        </w:rPr>
        <w:t>Заполнение заявки для участия в Конкурсе. В рамках подачи заявки,    участник    загружает    проект    в     личном     кабинете     на портале  «DOBRO.RU»,  после  переходит  к  заполнению  заявки  и</w:t>
      </w:r>
      <w:r>
        <w:rPr>
          <w:spacing w:val="52"/>
          <w:sz w:val="30"/>
        </w:rPr>
        <w:t> </w:t>
      </w:r>
      <w:r>
        <w:rPr>
          <w:sz w:val="30"/>
        </w:rPr>
        <w:t>заполняет</w:t>
      </w:r>
      <w:r>
        <w:rPr>
          <w:spacing w:val="54"/>
          <w:sz w:val="30"/>
        </w:rPr>
        <w:t> </w:t>
      </w:r>
      <w:r>
        <w:rPr>
          <w:sz w:val="30"/>
        </w:rPr>
        <w:t>все</w:t>
      </w:r>
      <w:r>
        <w:rPr>
          <w:spacing w:val="52"/>
          <w:sz w:val="30"/>
        </w:rPr>
        <w:t> </w:t>
      </w:r>
      <w:r>
        <w:rPr>
          <w:sz w:val="30"/>
        </w:rPr>
        <w:t>поля</w:t>
      </w:r>
      <w:r>
        <w:rPr>
          <w:spacing w:val="52"/>
          <w:sz w:val="30"/>
        </w:rPr>
        <w:t> </w:t>
      </w:r>
      <w:r>
        <w:rPr>
          <w:sz w:val="30"/>
        </w:rPr>
        <w:t>заявки.</w:t>
      </w:r>
      <w:r>
        <w:rPr>
          <w:spacing w:val="53"/>
          <w:sz w:val="30"/>
        </w:rPr>
        <w:t> </w:t>
      </w:r>
      <w:r>
        <w:rPr>
          <w:sz w:val="30"/>
        </w:rPr>
        <w:t>В</w:t>
      </w:r>
      <w:r>
        <w:rPr>
          <w:spacing w:val="54"/>
          <w:sz w:val="30"/>
        </w:rPr>
        <w:t> </w:t>
      </w:r>
      <w:r>
        <w:rPr>
          <w:sz w:val="30"/>
        </w:rPr>
        <w:t>случае,</w:t>
      </w:r>
      <w:r>
        <w:rPr>
          <w:spacing w:val="55"/>
          <w:sz w:val="30"/>
        </w:rPr>
        <w:t> </w:t>
      </w:r>
      <w:r>
        <w:rPr>
          <w:sz w:val="30"/>
        </w:rPr>
        <w:t>если</w:t>
      </w:r>
      <w:r>
        <w:rPr>
          <w:spacing w:val="56"/>
          <w:sz w:val="30"/>
        </w:rPr>
        <w:t> </w:t>
      </w:r>
      <w:r>
        <w:rPr>
          <w:sz w:val="30"/>
        </w:rPr>
        <w:t>личного</w:t>
      </w:r>
      <w:r>
        <w:rPr>
          <w:spacing w:val="54"/>
          <w:sz w:val="30"/>
        </w:rPr>
        <w:t> </w:t>
      </w:r>
      <w:r>
        <w:rPr>
          <w:sz w:val="30"/>
        </w:rPr>
        <w:t>кабинета</w:t>
      </w:r>
      <w:r>
        <w:rPr>
          <w:spacing w:val="52"/>
          <w:sz w:val="30"/>
        </w:rPr>
        <w:t> </w:t>
      </w:r>
      <w:r>
        <w:rPr>
          <w:sz w:val="30"/>
        </w:rPr>
        <w:t>нет,</w:t>
      </w:r>
    </w:p>
    <w:p>
      <w:pPr>
        <w:spacing w:after="0" w:line="360" w:lineRule="auto"/>
        <w:jc w:val="both"/>
        <w:rPr>
          <w:sz w:val="30"/>
        </w:rPr>
        <w:sectPr>
          <w:pgSz w:w="11910" w:h="16840"/>
          <w:pgMar w:header="754" w:footer="0" w:top="1320" w:bottom="280" w:left="1300" w:right="580"/>
        </w:sectPr>
      </w:pPr>
    </w:p>
    <w:p>
      <w:pPr>
        <w:pStyle w:val="BodyText"/>
        <w:spacing w:line="360" w:lineRule="auto" w:before="77"/>
        <w:ind w:right="844"/>
      </w:pPr>
      <w:r>
        <w:rPr/>
        <w:t>то участник  проходит  регистрацию  на  портале,  загружает  проект  в личный кабинет и после этого подает заявку на</w:t>
      </w:r>
      <w:r>
        <w:rPr>
          <w:spacing w:val="-20"/>
        </w:rPr>
        <w:t> </w:t>
      </w:r>
      <w:r>
        <w:rPr/>
        <w:t>Конкурс.</w:t>
      </w:r>
    </w:p>
    <w:p>
      <w:pPr>
        <w:pStyle w:val="ListParagraph"/>
        <w:numPr>
          <w:ilvl w:val="0"/>
          <w:numId w:val="3"/>
        </w:numPr>
        <w:tabs>
          <w:tab w:pos="1250" w:val="left" w:leader="none"/>
        </w:tabs>
        <w:spacing w:line="360" w:lineRule="auto" w:before="0" w:after="0"/>
        <w:ind w:left="118" w:right="836" w:firstLine="707"/>
        <w:jc w:val="both"/>
        <w:rPr>
          <w:sz w:val="30"/>
        </w:rPr>
      </w:pPr>
      <w:r>
        <w:rPr>
          <w:sz w:val="30"/>
        </w:rPr>
        <w:t>Далее участнику требуется пройти электронные задания. Задания</w:t>
      </w:r>
      <w:r>
        <w:rPr>
          <w:spacing w:val="-12"/>
          <w:sz w:val="30"/>
        </w:rPr>
        <w:t> </w:t>
      </w:r>
      <w:r>
        <w:rPr>
          <w:sz w:val="30"/>
        </w:rPr>
        <w:t>размещаются</w:t>
      </w:r>
      <w:r>
        <w:rPr>
          <w:spacing w:val="-12"/>
          <w:sz w:val="30"/>
        </w:rPr>
        <w:t> </w:t>
      </w:r>
      <w:r>
        <w:rPr>
          <w:sz w:val="30"/>
        </w:rPr>
        <w:t>в</w:t>
      </w:r>
      <w:r>
        <w:rPr>
          <w:spacing w:val="-8"/>
          <w:sz w:val="30"/>
        </w:rPr>
        <w:t> </w:t>
      </w:r>
      <w:r>
        <w:rPr>
          <w:sz w:val="30"/>
        </w:rPr>
        <w:t>личном</w:t>
      </w:r>
      <w:r>
        <w:rPr>
          <w:spacing w:val="-12"/>
          <w:sz w:val="30"/>
        </w:rPr>
        <w:t> </w:t>
      </w:r>
      <w:r>
        <w:rPr>
          <w:sz w:val="30"/>
        </w:rPr>
        <w:t>кабинете</w:t>
      </w:r>
      <w:r>
        <w:rPr>
          <w:spacing w:val="-12"/>
          <w:sz w:val="30"/>
        </w:rPr>
        <w:t> </w:t>
      </w:r>
      <w:r>
        <w:rPr>
          <w:sz w:val="30"/>
        </w:rPr>
        <w:t>участника</w:t>
      </w:r>
      <w:r>
        <w:rPr>
          <w:spacing w:val="-12"/>
          <w:sz w:val="30"/>
        </w:rPr>
        <w:t> </w:t>
      </w:r>
      <w:r>
        <w:rPr>
          <w:sz w:val="30"/>
        </w:rPr>
        <w:t>и</w:t>
      </w:r>
      <w:r>
        <w:rPr>
          <w:spacing w:val="-9"/>
          <w:sz w:val="30"/>
        </w:rPr>
        <w:t> </w:t>
      </w:r>
      <w:r>
        <w:rPr>
          <w:sz w:val="30"/>
        </w:rPr>
        <w:t>включают</w:t>
      </w:r>
      <w:r>
        <w:rPr>
          <w:spacing w:val="-10"/>
          <w:sz w:val="30"/>
        </w:rPr>
        <w:t> </w:t>
      </w:r>
      <w:r>
        <w:rPr>
          <w:sz w:val="30"/>
        </w:rPr>
        <w:t>в</w:t>
      </w:r>
      <w:r>
        <w:rPr>
          <w:spacing w:val="-9"/>
          <w:sz w:val="30"/>
        </w:rPr>
        <w:t> </w:t>
      </w:r>
      <w:r>
        <w:rPr>
          <w:sz w:val="30"/>
        </w:rPr>
        <w:t>себя 1 задание на заявочном этапе и 1 задание в рамках четвертьфинала.    1 задание выполняется участником на выбор: либо репост в личных соц. сетях, либо разработка информационного материала и его размещение в новостной ленте проекта на портале  «DOBRO.RU». Для выполнения задания участник указывает ссылки на публикации (в</w:t>
      </w:r>
      <w:r>
        <w:rPr>
          <w:spacing w:val="-13"/>
          <w:sz w:val="30"/>
        </w:rPr>
        <w:t> </w:t>
      </w:r>
      <w:r>
        <w:rPr>
          <w:sz w:val="30"/>
        </w:rPr>
        <w:t>рамках</w:t>
      </w:r>
      <w:r>
        <w:rPr>
          <w:spacing w:val="-12"/>
          <w:sz w:val="30"/>
        </w:rPr>
        <w:t> </w:t>
      </w:r>
      <w:r>
        <w:rPr>
          <w:sz w:val="30"/>
        </w:rPr>
        <w:t>данного</w:t>
      </w:r>
      <w:r>
        <w:rPr>
          <w:spacing w:val="-14"/>
          <w:sz w:val="30"/>
        </w:rPr>
        <w:t> </w:t>
      </w:r>
      <w:r>
        <w:rPr>
          <w:sz w:val="30"/>
        </w:rPr>
        <w:t>этапа</w:t>
      </w:r>
      <w:r>
        <w:rPr>
          <w:spacing w:val="-13"/>
          <w:sz w:val="30"/>
        </w:rPr>
        <w:t> </w:t>
      </w:r>
      <w:r>
        <w:rPr>
          <w:sz w:val="30"/>
        </w:rPr>
        <w:t>участник</w:t>
      </w:r>
      <w:r>
        <w:rPr>
          <w:spacing w:val="-12"/>
          <w:sz w:val="30"/>
        </w:rPr>
        <w:t> </w:t>
      </w:r>
      <w:r>
        <w:rPr>
          <w:sz w:val="30"/>
        </w:rPr>
        <w:t>может</w:t>
      </w:r>
      <w:r>
        <w:rPr>
          <w:spacing w:val="-12"/>
          <w:sz w:val="30"/>
        </w:rPr>
        <w:t> </w:t>
      </w:r>
      <w:r>
        <w:rPr>
          <w:sz w:val="30"/>
        </w:rPr>
        <w:t>пройти</w:t>
      </w:r>
      <w:r>
        <w:rPr>
          <w:spacing w:val="-12"/>
          <w:sz w:val="30"/>
        </w:rPr>
        <w:t> </w:t>
      </w:r>
      <w:r>
        <w:rPr>
          <w:sz w:val="30"/>
        </w:rPr>
        <w:t>образовательный</w:t>
      </w:r>
      <w:r>
        <w:rPr>
          <w:spacing w:val="-12"/>
          <w:sz w:val="30"/>
        </w:rPr>
        <w:t> </w:t>
      </w:r>
      <w:r>
        <w:rPr>
          <w:sz w:val="30"/>
        </w:rPr>
        <w:t>курс</w:t>
      </w:r>
    </w:p>
    <w:p>
      <w:pPr>
        <w:pStyle w:val="BodyText"/>
        <w:spacing w:line="360" w:lineRule="auto" w:before="1"/>
        <w:ind w:right="835"/>
      </w:pPr>
      <w:r>
        <w:rPr/>
        <w:t>«Социальное проектирование» от «Добро. Университета», который доступен для участников во время заявочного этапа Конкурса).</w:t>
      </w:r>
    </w:p>
    <w:p>
      <w:pPr>
        <w:pStyle w:val="ListParagraph"/>
        <w:numPr>
          <w:ilvl w:val="0"/>
          <w:numId w:val="3"/>
        </w:numPr>
        <w:tabs>
          <w:tab w:pos="1113" w:val="left" w:leader="none"/>
        </w:tabs>
        <w:spacing w:line="360" w:lineRule="auto" w:before="0" w:after="0"/>
        <w:ind w:left="118" w:right="839" w:firstLine="707"/>
        <w:jc w:val="both"/>
        <w:rPr>
          <w:sz w:val="30"/>
        </w:rPr>
      </w:pPr>
      <w:r>
        <w:rPr>
          <w:sz w:val="30"/>
        </w:rPr>
        <w:t>По</w:t>
      </w:r>
      <w:r>
        <w:rPr>
          <w:spacing w:val="-19"/>
          <w:sz w:val="30"/>
        </w:rPr>
        <w:t> </w:t>
      </w:r>
      <w:r>
        <w:rPr>
          <w:sz w:val="30"/>
        </w:rPr>
        <w:t>итогам</w:t>
      </w:r>
      <w:r>
        <w:rPr>
          <w:spacing w:val="-20"/>
          <w:sz w:val="30"/>
        </w:rPr>
        <w:t> </w:t>
      </w:r>
      <w:r>
        <w:rPr>
          <w:sz w:val="30"/>
        </w:rPr>
        <w:t>успешного</w:t>
      </w:r>
      <w:r>
        <w:rPr>
          <w:spacing w:val="-18"/>
          <w:sz w:val="30"/>
        </w:rPr>
        <w:t> </w:t>
      </w:r>
      <w:r>
        <w:rPr>
          <w:sz w:val="30"/>
        </w:rPr>
        <w:t>заполнения</w:t>
      </w:r>
      <w:r>
        <w:rPr>
          <w:spacing w:val="-17"/>
          <w:sz w:val="30"/>
        </w:rPr>
        <w:t> </w:t>
      </w:r>
      <w:r>
        <w:rPr>
          <w:sz w:val="30"/>
        </w:rPr>
        <w:t>и</w:t>
      </w:r>
      <w:r>
        <w:rPr>
          <w:spacing w:val="-19"/>
          <w:sz w:val="30"/>
        </w:rPr>
        <w:t> </w:t>
      </w:r>
      <w:r>
        <w:rPr>
          <w:sz w:val="30"/>
        </w:rPr>
        <w:t>подачи</w:t>
      </w:r>
      <w:r>
        <w:rPr>
          <w:spacing w:val="-19"/>
          <w:sz w:val="30"/>
        </w:rPr>
        <w:t> </w:t>
      </w:r>
      <w:r>
        <w:rPr>
          <w:sz w:val="30"/>
        </w:rPr>
        <w:t>заявки,</w:t>
      </w:r>
      <w:r>
        <w:rPr>
          <w:spacing w:val="-18"/>
          <w:sz w:val="30"/>
        </w:rPr>
        <w:t> </w:t>
      </w:r>
      <w:r>
        <w:rPr>
          <w:sz w:val="30"/>
        </w:rPr>
        <w:t>выполнения электронного    задания     первого     этапа,     участник     проходит    в четвертьфинал</w:t>
      </w:r>
      <w:r>
        <w:rPr>
          <w:spacing w:val="-4"/>
          <w:sz w:val="30"/>
        </w:rPr>
        <w:t> </w:t>
      </w:r>
      <w:r>
        <w:rPr>
          <w:sz w:val="30"/>
        </w:rPr>
        <w:t>Конкурса.</w:t>
      </w:r>
    </w:p>
    <w:p>
      <w:pPr>
        <w:pStyle w:val="ListParagraph"/>
        <w:numPr>
          <w:ilvl w:val="0"/>
          <w:numId w:val="3"/>
        </w:numPr>
        <w:tabs>
          <w:tab w:pos="1173" w:val="left" w:leader="none"/>
        </w:tabs>
        <w:spacing w:line="360" w:lineRule="auto" w:before="0" w:after="0"/>
        <w:ind w:left="118" w:right="842" w:firstLine="707"/>
        <w:jc w:val="both"/>
        <w:rPr>
          <w:sz w:val="30"/>
        </w:rPr>
      </w:pPr>
      <w:r>
        <w:rPr>
          <w:sz w:val="30"/>
        </w:rPr>
        <w:t>Четвертьфинал состоит из регионального этапа, выполнения второго этапа электронных заданий и заочного этапа (проверка заявки федеральными</w:t>
      </w:r>
      <w:r>
        <w:rPr>
          <w:spacing w:val="-2"/>
          <w:sz w:val="30"/>
        </w:rPr>
        <w:t> </w:t>
      </w:r>
      <w:r>
        <w:rPr>
          <w:sz w:val="30"/>
        </w:rPr>
        <w:t>экспертами).</w:t>
      </w:r>
    </w:p>
    <w:p>
      <w:pPr>
        <w:pStyle w:val="ListParagraph"/>
        <w:numPr>
          <w:ilvl w:val="0"/>
          <w:numId w:val="3"/>
        </w:numPr>
        <w:tabs>
          <w:tab w:pos="1305" w:val="left" w:leader="none"/>
        </w:tabs>
        <w:spacing w:line="360" w:lineRule="auto" w:before="1" w:after="0"/>
        <w:ind w:left="118" w:right="837" w:firstLine="707"/>
        <w:jc w:val="both"/>
        <w:rPr>
          <w:sz w:val="30"/>
        </w:rPr>
      </w:pPr>
      <w:r>
        <w:rPr>
          <w:sz w:val="30"/>
        </w:rPr>
        <w:t>На  электронную  почту  участника  в   период   с   1   мая   по 15 июня 2020 года должно прийти письмо-приглашение принять участие в региональном этапе Конкурса, который проводит местный орган власти и (или) уполномоченная организация, осуществляющая реализацию добровольческой длительности в регионе. Региональный этап подразумевает очное участие (Приложение</w:t>
      </w:r>
      <w:r>
        <w:rPr>
          <w:spacing w:val="-11"/>
          <w:sz w:val="30"/>
        </w:rPr>
        <w:t> </w:t>
      </w:r>
      <w:r>
        <w:rPr>
          <w:sz w:val="30"/>
        </w:rPr>
        <w:t>№1).</w:t>
      </w:r>
    </w:p>
    <w:p>
      <w:pPr>
        <w:pStyle w:val="ListParagraph"/>
        <w:numPr>
          <w:ilvl w:val="0"/>
          <w:numId w:val="3"/>
        </w:numPr>
        <w:tabs>
          <w:tab w:pos="1175" w:val="left" w:leader="none"/>
        </w:tabs>
        <w:spacing w:line="360" w:lineRule="auto" w:before="0" w:after="0"/>
        <w:ind w:left="118" w:right="839" w:firstLine="707"/>
        <w:jc w:val="both"/>
        <w:rPr>
          <w:sz w:val="30"/>
        </w:rPr>
      </w:pPr>
      <w:r>
        <w:rPr>
          <w:sz w:val="30"/>
        </w:rPr>
        <w:t>В период с 12 мая по 1 июля 2020 года в личном кабинете участнику становится доступно электронное задание  второго этапа.  В рамках данного задания, участнику требуется пройти на выбор</w:t>
      </w:r>
      <w:r>
        <w:rPr>
          <w:spacing w:val="-41"/>
          <w:sz w:val="30"/>
        </w:rPr>
        <w:t> </w:t>
      </w:r>
      <w:r>
        <w:rPr>
          <w:sz w:val="30"/>
        </w:rPr>
        <w:t>один</w:t>
      </w:r>
    </w:p>
    <w:p>
      <w:pPr>
        <w:spacing w:after="0" w:line="360" w:lineRule="auto"/>
        <w:jc w:val="both"/>
        <w:rPr>
          <w:sz w:val="30"/>
        </w:rPr>
        <w:sectPr>
          <w:pgSz w:w="11910" w:h="16840"/>
          <w:pgMar w:header="754" w:footer="0" w:top="1320" w:bottom="280" w:left="1300" w:right="580"/>
        </w:sectPr>
      </w:pPr>
    </w:p>
    <w:p>
      <w:pPr>
        <w:pStyle w:val="BodyText"/>
        <w:spacing w:line="360" w:lineRule="auto" w:before="77"/>
        <w:ind w:right="843"/>
      </w:pPr>
      <w:r>
        <w:rPr/>
        <w:t>из</w:t>
      </w:r>
      <w:r>
        <w:rPr>
          <w:spacing w:val="-21"/>
        </w:rPr>
        <w:t> </w:t>
      </w:r>
      <w:r>
        <w:rPr/>
        <w:t>обучающих</w:t>
      </w:r>
      <w:r>
        <w:rPr>
          <w:spacing w:val="-18"/>
        </w:rPr>
        <w:t> </w:t>
      </w:r>
      <w:r>
        <w:rPr/>
        <w:t>курсов</w:t>
      </w:r>
      <w:r>
        <w:rPr>
          <w:spacing w:val="-17"/>
        </w:rPr>
        <w:t> </w:t>
      </w:r>
      <w:r>
        <w:rPr/>
        <w:t>«Добро.Университета»,</w:t>
      </w:r>
      <w:r>
        <w:rPr>
          <w:spacing w:val="-20"/>
        </w:rPr>
        <w:t> </w:t>
      </w:r>
      <w:r>
        <w:rPr/>
        <w:t>который</w:t>
      </w:r>
      <w:r>
        <w:rPr>
          <w:spacing w:val="-22"/>
        </w:rPr>
        <w:t> </w:t>
      </w:r>
      <w:r>
        <w:rPr/>
        <w:t>не</w:t>
      </w:r>
      <w:r>
        <w:rPr>
          <w:spacing w:val="-20"/>
        </w:rPr>
        <w:t> </w:t>
      </w:r>
      <w:r>
        <w:rPr/>
        <w:t>был</w:t>
      </w:r>
      <w:r>
        <w:rPr>
          <w:spacing w:val="-21"/>
        </w:rPr>
        <w:t> </w:t>
      </w:r>
      <w:r>
        <w:rPr/>
        <w:t>пройден ранее.</w:t>
      </w:r>
    </w:p>
    <w:p>
      <w:pPr>
        <w:pStyle w:val="ListParagraph"/>
        <w:numPr>
          <w:ilvl w:val="0"/>
          <w:numId w:val="3"/>
        </w:numPr>
        <w:tabs>
          <w:tab w:pos="1127" w:val="left" w:leader="none"/>
        </w:tabs>
        <w:spacing w:line="360" w:lineRule="auto" w:before="0" w:after="0"/>
        <w:ind w:left="118" w:right="839" w:firstLine="707"/>
        <w:jc w:val="both"/>
        <w:rPr>
          <w:sz w:val="30"/>
        </w:rPr>
      </w:pPr>
      <w:r>
        <w:rPr>
          <w:sz w:val="30"/>
        </w:rPr>
        <w:t>Также в период с 12 мая по 1 июля 2020 года заявку участника на портале в электронном виде оценивают федеральные</w:t>
      </w:r>
      <w:r>
        <w:rPr>
          <w:spacing w:val="-22"/>
          <w:sz w:val="30"/>
        </w:rPr>
        <w:t> </w:t>
      </w:r>
      <w:r>
        <w:rPr>
          <w:sz w:val="30"/>
        </w:rPr>
        <w:t>эксперты.</w:t>
      </w:r>
    </w:p>
    <w:p>
      <w:pPr>
        <w:pStyle w:val="ListParagraph"/>
        <w:numPr>
          <w:ilvl w:val="0"/>
          <w:numId w:val="3"/>
        </w:numPr>
        <w:tabs>
          <w:tab w:pos="1178" w:val="left" w:leader="none"/>
        </w:tabs>
        <w:spacing w:line="360" w:lineRule="auto" w:before="0" w:after="0"/>
        <w:ind w:left="118" w:right="840" w:firstLine="707"/>
        <w:jc w:val="both"/>
        <w:rPr>
          <w:sz w:val="30"/>
        </w:rPr>
      </w:pPr>
      <w:r>
        <w:rPr>
          <w:sz w:val="30"/>
        </w:rPr>
        <w:t>По итогам успешной очной защиты на региональном этапе, заочной оценки федеральными экспертами Конкурса, выполнения электронного задания второго этапа, участник проходит в полуфинал Конкурса.</w:t>
      </w:r>
    </w:p>
    <w:p>
      <w:pPr>
        <w:pStyle w:val="ListParagraph"/>
        <w:numPr>
          <w:ilvl w:val="0"/>
          <w:numId w:val="3"/>
        </w:numPr>
        <w:tabs>
          <w:tab w:pos="1192" w:val="left" w:leader="none"/>
        </w:tabs>
        <w:spacing w:line="360" w:lineRule="auto" w:before="1" w:after="0"/>
        <w:ind w:left="118" w:right="843" w:firstLine="707"/>
        <w:jc w:val="both"/>
        <w:rPr>
          <w:sz w:val="30"/>
        </w:rPr>
      </w:pPr>
      <w:r>
        <w:rPr>
          <w:sz w:val="30"/>
        </w:rPr>
        <w:t>10 июля 2020 года участник может  посмотреть  результаты на портале «DOBRO.RU» в разделе</w:t>
      </w:r>
      <w:r>
        <w:rPr>
          <w:spacing w:val="-11"/>
          <w:sz w:val="30"/>
        </w:rPr>
        <w:t> </w:t>
      </w:r>
      <w:r>
        <w:rPr>
          <w:sz w:val="30"/>
        </w:rPr>
        <w:t>«Конкурс».</w:t>
      </w:r>
    </w:p>
    <w:p>
      <w:pPr>
        <w:pStyle w:val="ListParagraph"/>
        <w:numPr>
          <w:ilvl w:val="0"/>
          <w:numId w:val="3"/>
        </w:numPr>
        <w:tabs>
          <w:tab w:pos="1418" w:val="left" w:leader="none"/>
        </w:tabs>
        <w:spacing w:line="360" w:lineRule="auto" w:before="0" w:after="0"/>
        <w:ind w:left="118" w:right="835" w:firstLine="707"/>
        <w:jc w:val="both"/>
        <w:rPr>
          <w:sz w:val="30"/>
        </w:rPr>
      </w:pPr>
      <w:r>
        <w:rPr>
          <w:sz w:val="30"/>
        </w:rPr>
        <w:t>В течение месяца участник, прошедший в полуфинал, получает электронное письмо – приглашение к участию в полуфинале от федеральной команды организаторов Конкурса. Полуфинал проходит на одном из  Окружных  форумов  добровольцев  в  период с 17 июля по 15 октября 2020</w:t>
      </w:r>
      <w:r>
        <w:rPr>
          <w:spacing w:val="-6"/>
          <w:sz w:val="30"/>
        </w:rPr>
        <w:t> </w:t>
      </w:r>
      <w:r>
        <w:rPr>
          <w:sz w:val="30"/>
        </w:rPr>
        <w:t>года.</w:t>
      </w:r>
    </w:p>
    <w:p>
      <w:pPr>
        <w:pStyle w:val="ListParagraph"/>
        <w:numPr>
          <w:ilvl w:val="0"/>
          <w:numId w:val="3"/>
        </w:numPr>
        <w:tabs>
          <w:tab w:pos="1324" w:val="left" w:leader="none"/>
        </w:tabs>
        <w:spacing w:line="360" w:lineRule="auto" w:before="0" w:after="0"/>
        <w:ind w:left="118" w:right="839" w:firstLine="707"/>
        <w:jc w:val="both"/>
        <w:rPr>
          <w:sz w:val="30"/>
        </w:rPr>
      </w:pPr>
      <w:r>
        <w:rPr>
          <w:sz w:val="30"/>
        </w:rPr>
        <w:t>В письме-приглашении полуфиналист получает подробную инструкцию с указанием сроков дальнейших действий по подготовке к участию в</w:t>
      </w:r>
      <w:r>
        <w:rPr>
          <w:spacing w:val="-2"/>
          <w:sz w:val="30"/>
        </w:rPr>
        <w:t> </w:t>
      </w:r>
      <w:r>
        <w:rPr>
          <w:sz w:val="30"/>
        </w:rPr>
        <w:t>полуфинале.</w:t>
      </w:r>
    </w:p>
    <w:p>
      <w:pPr>
        <w:pStyle w:val="ListParagraph"/>
        <w:numPr>
          <w:ilvl w:val="0"/>
          <w:numId w:val="3"/>
        </w:numPr>
        <w:tabs>
          <w:tab w:pos="1411" w:val="left" w:leader="none"/>
        </w:tabs>
        <w:spacing w:line="360" w:lineRule="auto" w:before="1" w:after="0"/>
        <w:ind w:left="118" w:right="841" w:firstLine="707"/>
        <w:jc w:val="both"/>
        <w:rPr>
          <w:sz w:val="30"/>
        </w:rPr>
      </w:pPr>
      <w:r>
        <w:rPr>
          <w:sz w:val="30"/>
        </w:rPr>
        <w:t>Полуфиналист принимает участие в Окружном форуме добровольцев, в рамках которого проходит очную защиту проекта. Транспортные расходы, питание и проживание полуфиналистов Конкурса обеспечиваются со стороны Дирекции</w:t>
      </w:r>
      <w:r>
        <w:rPr>
          <w:spacing w:val="-11"/>
          <w:sz w:val="30"/>
        </w:rPr>
        <w:t> </w:t>
      </w:r>
      <w:r>
        <w:rPr>
          <w:sz w:val="30"/>
        </w:rPr>
        <w:t>Конкурса.</w:t>
      </w:r>
    </w:p>
    <w:p>
      <w:pPr>
        <w:pStyle w:val="ListParagraph"/>
        <w:numPr>
          <w:ilvl w:val="0"/>
          <w:numId w:val="3"/>
        </w:numPr>
        <w:tabs>
          <w:tab w:pos="1387" w:val="left" w:leader="none"/>
        </w:tabs>
        <w:spacing w:line="360" w:lineRule="auto" w:before="0" w:after="0"/>
        <w:ind w:left="118" w:right="835" w:firstLine="707"/>
        <w:jc w:val="both"/>
        <w:rPr>
          <w:sz w:val="30"/>
        </w:rPr>
      </w:pPr>
      <w:r>
        <w:rPr>
          <w:sz w:val="30"/>
        </w:rPr>
        <w:t>По итогам проведения всех полуфиналов Конкурса, все полуфиналисты будут иметь возможность дозаполнить</w:t>
      </w:r>
      <w:r>
        <w:rPr>
          <w:spacing w:val="-13"/>
          <w:sz w:val="30"/>
        </w:rPr>
        <w:t> </w:t>
      </w:r>
      <w:r>
        <w:rPr>
          <w:sz w:val="30"/>
        </w:rPr>
        <w:t>заявку.</w:t>
      </w:r>
    </w:p>
    <w:p>
      <w:pPr>
        <w:pStyle w:val="ListParagraph"/>
        <w:numPr>
          <w:ilvl w:val="0"/>
          <w:numId w:val="3"/>
        </w:numPr>
        <w:tabs>
          <w:tab w:pos="1331" w:val="left" w:leader="none"/>
        </w:tabs>
        <w:spacing w:line="360" w:lineRule="auto" w:before="0" w:after="0"/>
        <w:ind w:left="118" w:right="845" w:firstLine="707"/>
        <w:jc w:val="both"/>
        <w:rPr>
          <w:sz w:val="30"/>
        </w:rPr>
      </w:pPr>
      <w:r>
        <w:rPr>
          <w:sz w:val="30"/>
        </w:rPr>
        <w:t>Результаты полуфинала будут озвучены не позднее начала этапа</w:t>
      </w:r>
      <w:r>
        <w:rPr>
          <w:spacing w:val="-3"/>
          <w:sz w:val="30"/>
        </w:rPr>
        <w:t> </w:t>
      </w:r>
      <w:r>
        <w:rPr>
          <w:sz w:val="30"/>
        </w:rPr>
        <w:t>Финала.</w:t>
      </w:r>
    </w:p>
    <w:p>
      <w:pPr>
        <w:spacing w:after="0" w:line="360" w:lineRule="auto"/>
        <w:jc w:val="both"/>
        <w:rPr>
          <w:sz w:val="30"/>
        </w:rPr>
        <w:sectPr>
          <w:pgSz w:w="11910" w:h="16840"/>
          <w:pgMar w:header="754" w:footer="0" w:top="1320" w:bottom="280" w:left="1300" w:right="580"/>
        </w:sectPr>
      </w:pPr>
    </w:p>
    <w:p>
      <w:pPr>
        <w:pStyle w:val="ListParagraph"/>
        <w:numPr>
          <w:ilvl w:val="0"/>
          <w:numId w:val="3"/>
        </w:numPr>
        <w:tabs>
          <w:tab w:pos="1295" w:val="left" w:leader="none"/>
        </w:tabs>
        <w:spacing w:line="360" w:lineRule="auto" w:before="77" w:after="0"/>
        <w:ind w:left="118" w:right="844" w:firstLine="707"/>
        <w:jc w:val="left"/>
        <w:rPr>
          <w:sz w:val="30"/>
        </w:rPr>
      </w:pPr>
      <w:r>
        <w:rPr>
          <w:sz w:val="30"/>
        </w:rPr>
        <w:t>Финалист получает уведомление от организаторов Конкурса о прохождении в этап с информацией о дальнейших</w:t>
      </w:r>
      <w:r>
        <w:rPr>
          <w:spacing w:val="-17"/>
          <w:sz w:val="30"/>
        </w:rPr>
        <w:t> </w:t>
      </w:r>
      <w:r>
        <w:rPr>
          <w:sz w:val="30"/>
        </w:rPr>
        <w:t>действиях.</w:t>
      </w:r>
    </w:p>
    <w:p>
      <w:pPr>
        <w:pStyle w:val="ListParagraph"/>
        <w:numPr>
          <w:ilvl w:val="0"/>
          <w:numId w:val="3"/>
        </w:numPr>
        <w:tabs>
          <w:tab w:pos="1436" w:val="left" w:leader="none"/>
          <w:tab w:pos="1437" w:val="left" w:leader="none"/>
          <w:tab w:pos="2451" w:val="left" w:leader="none"/>
          <w:tab w:pos="3904" w:val="left" w:leader="none"/>
          <w:tab w:pos="4875" w:val="left" w:leader="none"/>
          <w:tab w:pos="6493" w:val="left" w:leader="none"/>
          <w:tab w:pos="6860" w:val="left" w:leader="none"/>
          <w:tab w:pos="7243" w:val="left" w:leader="none"/>
          <w:tab w:pos="7787" w:val="left" w:leader="none"/>
          <w:tab w:pos="8173" w:val="left" w:leader="none"/>
        </w:tabs>
        <w:spacing w:line="360" w:lineRule="auto" w:before="0" w:after="0"/>
        <w:ind w:left="118" w:right="844" w:firstLine="707"/>
        <w:jc w:val="left"/>
        <w:rPr>
          <w:sz w:val="30"/>
        </w:rPr>
      </w:pPr>
      <w:r>
        <w:rPr>
          <w:sz w:val="30"/>
        </w:rPr>
        <w:t>Итоги</w:t>
        <w:tab/>
        <w:t>Конкурса</w:t>
        <w:tab/>
        <w:t>будут</w:t>
        <w:tab/>
        <w:t>подведены</w:t>
        <w:tab/>
        <w:t>с</w:t>
        <w:tab/>
        <w:t>3</w:t>
        <w:tab/>
        <w:t>по</w:t>
        <w:tab/>
        <w:t>5</w:t>
        <w:tab/>
      </w:r>
      <w:r>
        <w:rPr>
          <w:spacing w:val="-4"/>
          <w:sz w:val="30"/>
        </w:rPr>
        <w:t>декабря </w:t>
      </w:r>
      <w:r>
        <w:rPr>
          <w:sz w:val="30"/>
        </w:rPr>
        <w:t>на Международном форуме</w:t>
      </w:r>
      <w:r>
        <w:rPr>
          <w:spacing w:val="-7"/>
          <w:sz w:val="30"/>
        </w:rPr>
        <w:t> </w:t>
      </w:r>
      <w:r>
        <w:rPr>
          <w:sz w:val="30"/>
        </w:rPr>
        <w:t>добровольцев.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ind w:left="0"/>
        <w:jc w:val="left"/>
        <w:rPr>
          <w:sz w:val="35"/>
        </w:rPr>
      </w:pPr>
    </w:p>
    <w:p>
      <w:pPr>
        <w:pStyle w:val="BodyText"/>
        <w:spacing w:line="360" w:lineRule="auto"/>
        <w:ind w:left="2581" w:right="837" w:firstLine="3072"/>
      </w:pPr>
      <w:r>
        <w:rPr/>
        <w:t>Приложение к концепции 3 Экспертная комиссия Конкурса.</w:t>
      </w:r>
    </w:p>
    <w:p>
      <w:pPr>
        <w:pStyle w:val="BodyText"/>
        <w:spacing w:line="360" w:lineRule="auto" w:before="3"/>
        <w:ind w:right="835" w:firstLine="707"/>
      </w:pPr>
      <w:r>
        <w:rPr/>
        <w:t>Экспертная комиссия Конкурса формируется из числа Федеральных экспертов: Росмолодежи, Фонда президентских грантов, руководителей ресурсных центров, НКО и волонтерских центров.</w:t>
      </w:r>
    </w:p>
    <w:p>
      <w:pPr>
        <w:pStyle w:val="BodyText"/>
        <w:spacing w:line="360" w:lineRule="auto"/>
        <w:ind w:right="830" w:firstLine="707"/>
      </w:pPr>
      <w:r>
        <w:rPr/>
        <w:t>Этапы реализации: 01.02.2020 – 01.03.2020: формирование Экспертной комиссии Конкурса; 01.03.2020 – 01.04.2020: подготовка Экспертной комиссии Конкурса; апрель 2020 проведение выездного</w:t>
      </w:r>
    </w:p>
    <w:p>
      <w:pPr>
        <w:spacing w:after="0" w:line="360" w:lineRule="auto"/>
        <w:sectPr>
          <w:pgSz w:w="11910" w:h="16840"/>
          <w:pgMar w:header="754" w:footer="0" w:top="1320" w:bottom="280" w:left="1300" w:right="580"/>
        </w:sectPr>
      </w:pPr>
    </w:p>
    <w:p>
      <w:pPr>
        <w:pStyle w:val="BodyText"/>
        <w:tabs>
          <w:tab w:pos="2101" w:val="left" w:leader="none"/>
          <w:tab w:pos="4096" w:val="left" w:leader="none"/>
          <w:tab w:pos="5219" w:val="left" w:leader="none"/>
          <w:tab w:pos="7028" w:val="left" w:leader="none"/>
        </w:tabs>
        <w:spacing w:line="360" w:lineRule="auto" w:before="77"/>
        <w:ind w:right="835"/>
      </w:pPr>
      <w:r>
        <w:rPr/>
        <w:t>мероприятия для очной подготовки Экспертной комиссии (в рамках Форума</w:t>
        <w:tab/>
        <w:t>«Россия</w:t>
        <w:tab/>
        <w:t>–</w:t>
        <w:tab/>
        <w:t>страна</w:t>
        <w:tab/>
        <w:t>возможностей»); 15.03.2020 – 20.03.2020: запись и проведение вебинаров с экспертами для участников; 01.05.2020 – 15.06.2020: оценка работ экспертами; 01.06.2020 – 15.06.2020: запись видео с пояснением для участников  по    распределению     оценок     и     основным     ошибкам; 17.07.2020  –   15.10.2020:   участие   в   очных   защитах   проектов   на Окружных форумах</w:t>
      </w:r>
      <w:r>
        <w:rPr>
          <w:spacing w:val="-2"/>
        </w:rPr>
        <w:t> </w:t>
      </w:r>
      <w:r>
        <w:rPr/>
        <w:t>добровольцев.</w:t>
      </w:r>
    </w:p>
    <w:p>
      <w:pPr>
        <w:pStyle w:val="BodyText"/>
        <w:spacing w:line="360" w:lineRule="auto" w:before="1"/>
        <w:ind w:right="837" w:firstLine="707"/>
      </w:pPr>
      <w:r>
        <w:rPr/>
        <w:t>Функционал экспертов: эксперты работают на этапах четвертьфинала</w:t>
      </w:r>
    </w:p>
    <w:p>
      <w:pPr>
        <w:pStyle w:val="BodyText"/>
        <w:tabs>
          <w:tab w:pos="2344" w:val="left" w:leader="none"/>
          <w:tab w:pos="3983" w:val="left" w:leader="none"/>
          <w:tab w:pos="5271" w:val="left" w:leader="none"/>
          <w:tab w:pos="7056" w:val="left" w:leader="none"/>
          <w:tab w:pos="8171" w:val="left" w:leader="none"/>
        </w:tabs>
        <w:spacing w:line="360" w:lineRule="auto"/>
        <w:ind w:right="836"/>
      </w:pPr>
      <w:r>
        <w:rPr/>
        <w:t>и  полуфинала,   а  также  проводят  консультации  для   участников   и вебинары (эксперты могут войти в состав экспертной комиссии региона при условии проживания в данном регионе); эксперты дают обратную</w:t>
        <w:tab/>
        <w:t>связь</w:t>
        <w:tab/>
        <w:t>по</w:t>
        <w:tab/>
        <w:t>заявке</w:t>
        <w:tab/>
        <w:t>в</w:t>
        <w:tab/>
      </w:r>
      <w:r>
        <w:rPr>
          <w:spacing w:val="-3"/>
        </w:rPr>
        <w:t>системе </w:t>
      </w:r>
      <w:r>
        <w:rPr/>
        <w:t>при оценке, как итоговый комментарий  к  проекту;  обратная  связь по проектам дается при допуске к этапу полуфинала, при  запросе    на электронную почту Дирекции</w:t>
      </w:r>
      <w:r>
        <w:rPr>
          <w:spacing w:val="-9"/>
        </w:rPr>
        <w:t> </w:t>
      </w:r>
      <w:r>
        <w:rPr/>
        <w:t>Конкурса.</w:t>
      </w:r>
    </w:p>
    <w:p>
      <w:pPr>
        <w:pStyle w:val="BodyText"/>
        <w:spacing w:line="360" w:lineRule="auto"/>
        <w:ind w:right="844" w:firstLine="707"/>
      </w:pPr>
      <w:r>
        <w:rPr/>
        <w:t>Дирекция проводит арбитраж оценок экспертов при наличии большой разницы в оценках.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BodyText"/>
        <w:spacing w:before="1"/>
        <w:ind w:left="5654"/>
        <w:jc w:val="left"/>
      </w:pPr>
      <w:r>
        <w:rPr/>
        <w:t>Приложение к концепции 4</w:t>
      </w:r>
    </w:p>
    <w:p>
      <w:pPr>
        <w:pStyle w:val="BodyText"/>
        <w:spacing w:before="6"/>
        <w:ind w:left="0"/>
        <w:jc w:val="left"/>
        <w:rPr>
          <w:sz w:val="45"/>
        </w:rPr>
      </w:pPr>
    </w:p>
    <w:p>
      <w:pPr>
        <w:pStyle w:val="Heading1"/>
        <w:ind w:left="3112"/>
      </w:pPr>
      <w:r>
        <w:rPr/>
        <w:t>Электронные задания.</w:t>
      </w:r>
    </w:p>
    <w:p>
      <w:pPr>
        <w:pStyle w:val="BodyText"/>
        <w:ind w:left="0"/>
        <w:jc w:val="left"/>
        <w:rPr>
          <w:b/>
          <w:sz w:val="36"/>
        </w:rPr>
      </w:pPr>
    </w:p>
    <w:p>
      <w:pPr>
        <w:pStyle w:val="BodyText"/>
        <w:spacing w:line="360" w:lineRule="auto" w:before="268"/>
        <w:ind w:right="838" w:firstLine="707"/>
      </w:pPr>
      <w:r>
        <w:rPr/>
        <w:t>В рамках заявочного и регионального этапа (заочная его часть) участники выполняют блоки специальных заданий, которые</w:t>
      </w:r>
    </w:p>
    <w:p>
      <w:pPr>
        <w:spacing w:after="0" w:line="360" w:lineRule="auto"/>
        <w:sectPr>
          <w:pgSz w:w="11910" w:h="16840"/>
          <w:pgMar w:header="754" w:footer="0" w:top="1320" w:bottom="280" w:left="1300" w:right="580"/>
        </w:sectPr>
      </w:pPr>
    </w:p>
    <w:p>
      <w:pPr>
        <w:pStyle w:val="BodyText"/>
        <w:spacing w:before="77"/>
      </w:pPr>
      <w:r>
        <w:rPr/>
        <w:t>организаторы Конкурса размещают в личном кабинете ЕИС</w:t>
      </w:r>
    </w:p>
    <w:p>
      <w:pPr>
        <w:pStyle w:val="BodyText"/>
        <w:spacing w:before="171"/>
        <w:jc w:val="left"/>
      </w:pPr>
      <w:r>
        <w:rPr/>
        <w:t>«DOBRO.RU».</w:t>
      </w:r>
    </w:p>
    <w:p>
      <w:pPr>
        <w:pStyle w:val="BodyText"/>
        <w:spacing w:line="360" w:lineRule="auto" w:before="174"/>
        <w:ind w:right="835" w:firstLine="707"/>
      </w:pPr>
      <w:r>
        <w:rPr/>
        <w:t>Концепция   заданий:   «Задания   помогают   развивать   проект и лидера</w:t>
      </w:r>
      <w:r>
        <w:rPr>
          <w:spacing w:val="-4"/>
        </w:rPr>
        <w:t> </w:t>
      </w:r>
      <w:r>
        <w:rPr/>
        <w:t>проекта».</w:t>
      </w:r>
    </w:p>
    <w:p>
      <w:pPr>
        <w:pStyle w:val="BodyText"/>
        <w:spacing w:line="360" w:lineRule="auto"/>
        <w:ind w:right="842" w:firstLine="707"/>
      </w:pPr>
      <w:r>
        <w:rPr/>
        <w:t>Участник проходит  задания  для  аккаунта,  вне  зависимости  от</w:t>
      </w:r>
      <w:r>
        <w:rPr>
          <w:spacing w:val="-17"/>
        </w:rPr>
        <w:t> </w:t>
      </w:r>
      <w:r>
        <w:rPr/>
        <w:t>количества</w:t>
      </w:r>
      <w:r>
        <w:rPr>
          <w:spacing w:val="-18"/>
        </w:rPr>
        <w:t> </w:t>
      </w:r>
      <w:r>
        <w:rPr/>
        <w:t>поданных</w:t>
      </w:r>
      <w:r>
        <w:rPr>
          <w:spacing w:val="-16"/>
        </w:rPr>
        <w:t> </w:t>
      </w:r>
      <w:r>
        <w:rPr/>
        <w:t>заявок,</w:t>
      </w:r>
      <w:r>
        <w:rPr>
          <w:spacing w:val="-17"/>
        </w:rPr>
        <w:t> </w:t>
      </w:r>
      <w:r>
        <w:rPr/>
        <w:t>т.е.</w:t>
      </w:r>
      <w:r>
        <w:rPr>
          <w:spacing w:val="-16"/>
        </w:rPr>
        <w:t> </w:t>
      </w:r>
      <w:r>
        <w:rPr/>
        <w:t>единые</w:t>
      </w:r>
      <w:r>
        <w:rPr>
          <w:spacing w:val="-19"/>
        </w:rPr>
        <w:t> </w:t>
      </w:r>
      <w:r>
        <w:rPr/>
        <w:t>задания</w:t>
      </w:r>
      <w:r>
        <w:rPr>
          <w:spacing w:val="-16"/>
        </w:rPr>
        <w:t> </w:t>
      </w:r>
      <w:r>
        <w:rPr/>
        <w:t>для</w:t>
      </w:r>
      <w:r>
        <w:rPr>
          <w:spacing w:val="-14"/>
        </w:rPr>
        <w:t> </w:t>
      </w:r>
      <w:r>
        <w:rPr/>
        <w:t>всех</w:t>
      </w:r>
      <w:r>
        <w:rPr>
          <w:spacing w:val="-16"/>
        </w:rPr>
        <w:t> </w:t>
      </w:r>
      <w:r>
        <w:rPr/>
        <w:t>поданных заявок.</w:t>
      </w:r>
    </w:p>
    <w:p>
      <w:pPr>
        <w:pStyle w:val="BodyText"/>
        <w:spacing w:line="360" w:lineRule="auto"/>
        <w:ind w:right="832" w:firstLine="707"/>
      </w:pPr>
      <w:r>
        <w:rPr/>
        <w:t>Образовательный     курс      «Социальное      проектирование» от Добро. Университета доступен для участников во время заявочного этапа</w:t>
      </w:r>
      <w:r>
        <w:rPr>
          <w:spacing w:val="-3"/>
        </w:rPr>
        <w:t> </w:t>
      </w:r>
      <w:r>
        <w:rPr/>
        <w:t>Конкурса.</w:t>
      </w:r>
    </w:p>
    <w:p>
      <w:pPr>
        <w:pStyle w:val="BodyText"/>
        <w:spacing w:before="1"/>
        <w:ind w:left="826"/>
      </w:pPr>
      <w:r>
        <w:rPr/>
        <w:t>Задания заявочного этапа.</w:t>
      </w:r>
    </w:p>
    <w:p>
      <w:pPr>
        <w:pStyle w:val="BodyText"/>
        <w:spacing w:line="360" w:lineRule="auto" w:before="173"/>
        <w:ind w:right="840" w:firstLine="707"/>
      </w:pPr>
      <w:r>
        <w:rPr/>
        <w:t>Номинация «Доброе дело»: участник автоматически делает репост в одну из своих социальных сетей рекламного баннера</w:t>
      </w:r>
    </w:p>
    <w:p>
      <w:pPr>
        <w:pStyle w:val="BodyText"/>
        <w:spacing w:line="344" w:lineRule="exact"/>
      </w:pPr>
      <w:r>
        <w:rPr/>
        <w:t>«Я участник конкурса, мой подвиг»;</w:t>
      </w:r>
    </w:p>
    <w:p>
      <w:pPr>
        <w:pStyle w:val="BodyText"/>
        <w:spacing w:line="360" w:lineRule="auto" w:before="172"/>
        <w:ind w:right="837" w:firstLine="707"/>
      </w:pPr>
      <w:r>
        <w:rPr/>
        <w:t>Остальные      номинации:      на      выбор       сделать      репост в   социальную   сеть   или   написать   информационный   материал    и</w:t>
      </w:r>
      <w:r>
        <w:rPr>
          <w:spacing w:val="-6"/>
        </w:rPr>
        <w:t> </w:t>
      </w:r>
      <w:r>
        <w:rPr/>
        <w:t>разместить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портале,</w:t>
      </w:r>
      <w:r>
        <w:rPr>
          <w:spacing w:val="-7"/>
        </w:rPr>
        <w:t> </w:t>
      </w:r>
      <w:r>
        <w:rPr/>
        <w:t>для</w:t>
      </w:r>
      <w:r>
        <w:rPr>
          <w:spacing w:val="-8"/>
        </w:rPr>
        <w:t> </w:t>
      </w:r>
      <w:r>
        <w:rPr/>
        <w:t>заполнения</w:t>
      </w:r>
      <w:r>
        <w:rPr>
          <w:spacing w:val="-6"/>
        </w:rPr>
        <w:t> </w:t>
      </w:r>
      <w:r>
        <w:rPr/>
        <w:t>информации</w:t>
      </w:r>
      <w:r>
        <w:rPr>
          <w:spacing w:val="-6"/>
        </w:rPr>
        <w:t> </w:t>
      </w:r>
      <w:r>
        <w:rPr/>
        <w:t>о</w:t>
      </w:r>
      <w:r>
        <w:rPr>
          <w:spacing w:val="-8"/>
        </w:rPr>
        <w:t> </w:t>
      </w:r>
      <w:r>
        <w:rPr/>
        <w:t>проекте</w:t>
      </w:r>
      <w:r>
        <w:rPr>
          <w:spacing w:val="-8"/>
        </w:rPr>
        <w:t> </w:t>
      </w:r>
      <w:r>
        <w:rPr/>
        <w:t>(стена проекта   -   данный   функционал    будет    в    личном    кабинете    на</w:t>
      </w:r>
      <w:r>
        <w:rPr>
          <w:spacing w:val="-1"/>
        </w:rPr>
        <w:t> </w:t>
      </w:r>
      <w:r>
        <w:rPr/>
        <w:t>«DOBRO.RU»).</w:t>
      </w:r>
    </w:p>
    <w:p>
      <w:pPr>
        <w:pStyle w:val="BodyText"/>
        <w:ind w:left="826"/>
      </w:pPr>
      <w:r>
        <w:rPr/>
        <w:t>Задание четвертьфинала.</w:t>
      </w:r>
    </w:p>
    <w:p>
      <w:pPr>
        <w:pStyle w:val="BodyText"/>
        <w:spacing w:line="360" w:lineRule="auto" w:before="173"/>
        <w:ind w:right="831" w:firstLine="707"/>
      </w:pPr>
      <w:r>
        <w:rPr/>
        <w:t>Участник  проходит   один   курс   в   «Добро.   Университете»   в соответствии с номинацией из числа тех, которые он еще не прошел на момент участия в этапе</w:t>
      </w:r>
      <w:r>
        <w:rPr>
          <w:spacing w:val="-7"/>
        </w:rPr>
        <w:t> </w:t>
      </w:r>
      <w:r>
        <w:rPr/>
        <w:t>Конкурса.</w:t>
      </w:r>
    </w:p>
    <w:p>
      <w:pPr>
        <w:spacing w:after="0" w:line="360" w:lineRule="auto"/>
        <w:sectPr>
          <w:pgSz w:w="11910" w:h="16840"/>
          <w:pgMar w:header="754" w:footer="0" w:top="1320" w:bottom="280" w:left="1300" w:right="580"/>
        </w:sectPr>
      </w:pPr>
    </w:p>
    <w:p>
      <w:pPr>
        <w:pStyle w:val="BodyText"/>
        <w:spacing w:before="69"/>
        <w:ind w:left="0" w:right="114"/>
        <w:jc w:val="right"/>
      </w:pPr>
      <w:r>
        <w:rPr/>
        <w:t>Приложение 4</w:t>
      </w:r>
    </w:p>
    <w:p>
      <w:pPr>
        <w:pStyle w:val="BodyText"/>
        <w:spacing w:before="8"/>
        <w:ind w:left="0"/>
        <w:jc w:val="left"/>
      </w:pPr>
    </w:p>
    <w:p>
      <w:pPr>
        <w:pStyle w:val="Heading1"/>
        <w:spacing w:line="360" w:lineRule="auto"/>
        <w:ind w:left="977" w:right="729" w:firstLine="335"/>
      </w:pPr>
      <w:r>
        <w:rPr/>
        <w:t>Макеты для проведения информационной кампании Х Всероссийского Конкурса волонтерских инициатив</w:t>
      </w:r>
    </w:p>
    <w:p>
      <w:pPr>
        <w:spacing w:line="344" w:lineRule="exact" w:before="0"/>
        <w:ind w:left="2696" w:right="0" w:firstLine="0"/>
        <w:jc w:val="left"/>
        <w:rPr>
          <w:b/>
          <w:sz w:val="30"/>
        </w:rPr>
      </w:pPr>
      <w:r>
        <w:rPr>
          <w:b/>
          <w:sz w:val="30"/>
        </w:rPr>
        <w:t>«Доброволец России – 2020».</w:t>
      </w:r>
    </w:p>
    <w:p>
      <w:pPr>
        <w:pStyle w:val="BodyText"/>
        <w:spacing w:before="4"/>
        <w:ind w:left="0"/>
        <w:jc w:val="left"/>
        <w:rPr>
          <w:b/>
          <w:sz w:val="44"/>
        </w:rPr>
      </w:pPr>
    </w:p>
    <w:p>
      <w:pPr>
        <w:pStyle w:val="BodyText"/>
        <w:spacing w:line="360" w:lineRule="auto"/>
        <w:ind w:left="116" w:right="121" w:firstLine="566"/>
      </w:pPr>
      <w:r>
        <w:rPr/>
        <w:t>Для  субъектов  разработана  единая  концепция,  отображённая   в    Брендбуке    Конкурса.    Макеты    размещены    на    портале  ЕИС «DOBRO.RU» в разделе «Конкурс медиаматериалы» по</w:t>
      </w:r>
      <w:r>
        <w:rPr>
          <w:spacing w:val="-22"/>
        </w:rPr>
        <w:t> </w:t>
      </w:r>
      <w:r>
        <w:rPr/>
        <w:t>ссылке:</w:t>
      </w:r>
    </w:p>
    <w:p>
      <w:pPr>
        <w:pStyle w:val="BodyText"/>
        <w:spacing w:line="360" w:lineRule="auto" w:before="1"/>
        <w:ind w:left="116" w:right="165" w:firstLine="566"/>
        <w:jc w:val="left"/>
      </w:pPr>
      <w:hyperlink r:id="rId8">
        <w:r>
          <w:rPr>
            <w:u w:val="single"/>
          </w:rPr>
          <w:t>https://drive.google.com/drive/folders/10YiqQWt1TMZtFKgk8_3gSk</w:t>
        </w:r>
      </w:hyperlink>
      <w:r>
        <w:rPr/>
        <w:t> </w:t>
      </w:r>
      <w:hyperlink r:id="rId8">
        <w:r>
          <w:rPr>
            <w:u w:val="single"/>
          </w:rPr>
          <w:t>0iKsGIgNIT?usp=sharing</w:t>
        </w:r>
      </w:hyperlink>
    </w:p>
    <w:p>
      <w:pPr>
        <w:pStyle w:val="BodyText"/>
        <w:spacing w:line="360" w:lineRule="auto"/>
        <w:ind w:left="116" w:right="119" w:firstLine="566"/>
      </w:pPr>
      <w:r>
        <w:rPr/>
        <w:t>Макеты</w:t>
      </w:r>
      <w:r>
        <w:rPr>
          <w:spacing w:val="-23"/>
        </w:rPr>
        <w:t> </w:t>
      </w:r>
      <w:r>
        <w:rPr/>
        <w:t>выполнены</w:t>
      </w:r>
      <w:r>
        <w:rPr>
          <w:spacing w:val="-22"/>
        </w:rPr>
        <w:t> </w:t>
      </w:r>
      <w:r>
        <w:rPr/>
        <w:t>в</w:t>
      </w:r>
      <w:r>
        <w:rPr>
          <w:spacing w:val="-22"/>
        </w:rPr>
        <w:t> </w:t>
      </w:r>
      <w:r>
        <w:rPr/>
        <w:t>векторной</w:t>
      </w:r>
      <w:r>
        <w:rPr>
          <w:spacing w:val="-23"/>
        </w:rPr>
        <w:t> </w:t>
      </w:r>
      <w:r>
        <w:rPr/>
        <w:t>графике</w:t>
      </w:r>
      <w:r>
        <w:rPr>
          <w:spacing w:val="-23"/>
        </w:rPr>
        <w:t> </w:t>
      </w:r>
      <w:r>
        <w:rPr/>
        <w:t>с</w:t>
      </w:r>
      <w:r>
        <w:rPr>
          <w:spacing w:val="-23"/>
        </w:rPr>
        <w:t> </w:t>
      </w:r>
      <w:r>
        <w:rPr/>
        <w:t>помощью</w:t>
      </w:r>
      <w:r>
        <w:rPr>
          <w:spacing w:val="-24"/>
        </w:rPr>
        <w:t> </w:t>
      </w:r>
      <w:r>
        <w:rPr/>
        <w:t>графического пакета Adobe в формате PDF с возможностью редактирования (приведения в соответствие с техническими требованиями типографии).</w:t>
      </w:r>
    </w:p>
    <w:p>
      <w:pPr>
        <w:pStyle w:val="Heading1"/>
        <w:numPr>
          <w:ilvl w:val="0"/>
          <w:numId w:val="4"/>
        </w:numPr>
        <w:tabs>
          <w:tab w:pos="909" w:val="left" w:leader="none"/>
        </w:tabs>
        <w:spacing w:line="240" w:lineRule="auto" w:before="8" w:after="0"/>
        <w:ind w:left="908" w:right="0" w:hanging="227"/>
        <w:jc w:val="both"/>
      </w:pPr>
      <w:r>
        <w:rPr/>
        <w:t>Этап в рамках заявочной</w:t>
      </w:r>
      <w:r>
        <w:rPr>
          <w:spacing w:val="-4"/>
        </w:rPr>
        <w:t> </w:t>
      </w:r>
      <w:r>
        <w:rPr/>
        <w:t>компании.</w:t>
      </w:r>
    </w:p>
    <w:p>
      <w:pPr>
        <w:pStyle w:val="BodyText"/>
        <w:spacing w:before="167"/>
        <w:ind w:left="682"/>
      </w:pPr>
      <w:r>
        <w:rPr/>
        <w:t>Правила размещения билбордов и других сити-форматов:</w:t>
      </w:r>
    </w:p>
    <w:p>
      <w:pPr>
        <w:pStyle w:val="ListParagraph"/>
        <w:numPr>
          <w:ilvl w:val="0"/>
          <w:numId w:val="5"/>
        </w:numPr>
        <w:tabs>
          <w:tab w:pos="1533" w:val="left" w:leader="none"/>
        </w:tabs>
        <w:spacing w:line="360" w:lineRule="auto" w:before="171" w:after="0"/>
        <w:ind w:left="116" w:right="121" w:firstLine="566"/>
        <w:jc w:val="both"/>
        <w:rPr>
          <w:sz w:val="30"/>
        </w:rPr>
      </w:pPr>
      <w:r>
        <w:rPr>
          <w:sz w:val="30"/>
        </w:rPr>
        <w:t>Первый этап рекламной кампании основан продвижении идей добровольчества через</w:t>
      </w:r>
      <w:r>
        <w:rPr>
          <w:spacing w:val="-2"/>
          <w:sz w:val="30"/>
        </w:rPr>
        <w:t> </w:t>
      </w:r>
      <w:r>
        <w:rPr>
          <w:sz w:val="30"/>
        </w:rPr>
        <w:t>«чувства».</w:t>
      </w:r>
    </w:p>
    <w:p>
      <w:pPr>
        <w:pStyle w:val="ListParagraph"/>
        <w:numPr>
          <w:ilvl w:val="0"/>
          <w:numId w:val="5"/>
        </w:numPr>
        <w:tabs>
          <w:tab w:pos="1533" w:val="left" w:leader="none"/>
        </w:tabs>
        <w:spacing w:line="360" w:lineRule="auto" w:before="0" w:after="0"/>
        <w:ind w:left="116" w:right="116" w:firstLine="566"/>
        <w:jc w:val="both"/>
        <w:rPr>
          <w:sz w:val="30"/>
        </w:rPr>
      </w:pPr>
      <w:r>
        <w:rPr>
          <w:sz w:val="30"/>
        </w:rPr>
        <w:t>Первый этап включает в себя 2 концептуально оформленных  макета.  По  возможности  необходимо   разместить   на  городских  пространствах  все  представленные   макеты.   Если  по объективным причинам это сделать невозможно, выберете подходящие для вашего региона</w:t>
      </w:r>
      <w:r>
        <w:rPr>
          <w:spacing w:val="-10"/>
          <w:sz w:val="30"/>
        </w:rPr>
        <w:t> </w:t>
      </w:r>
      <w:r>
        <w:rPr>
          <w:sz w:val="30"/>
        </w:rPr>
        <w:t>направления.</w:t>
      </w:r>
    </w:p>
    <w:p>
      <w:pPr>
        <w:pStyle w:val="ListParagraph"/>
        <w:numPr>
          <w:ilvl w:val="0"/>
          <w:numId w:val="5"/>
        </w:numPr>
        <w:tabs>
          <w:tab w:pos="1533" w:val="left" w:leader="none"/>
        </w:tabs>
        <w:spacing w:line="360" w:lineRule="auto" w:before="0" w:after="0"/>
        <w:ind w:left="116" w:right="120" w:firstLine="566"/>
        <w:jc w:val="both"/>
        <w:rPr>
          <w:sz w:val="30"/>
        </w:rPr>
      </w:pPr>
      <w:r>
        <w:rPr>
          <w:sz w:val="30"/>
        </w:rPr>
        <w:t>Также в рамках заявочного этапа направляем макеты баннеров для социальных</w:t>
      </w:r>
      <w:r>
        <w:rPr>
          <w:spacing w:val="-3"/>
          <w:sz w:val="30"/>
        </w:rPr>
        <w:t> </w:t>
      </w:r>
      <w:r>
        <w:rPr>
          <w:sz w:val="30"/>
        </w:rPr>
        <w:t>сетей.</w:t>
      </w:r>
    </w:p>
    <w:p>
      <w:pPr>
        <w:pStyle w:val="BodyText"/>
        <w:spacing w:before="1"/>
        <w:ind w:left="682"/>
      </w:pPr>
      <w:r>
        <w:rPr/>
        <w:t>Соотношение сторон для макетов: «Billboard» - 2 : 1, «City» - 2 :</w:t>
      </w:r>
      <w:r>
        <w:rPr>
          <w:spacing w:val="-53"/>
        </w:rPr>
        <w:t> </w:t>
      </w:r>
      <w:r>
        <w:rPr/>
        <w:t>3.</w:t>
      </w:r>
    </w:p>
    <w:p>
      <w:pPr>
        <w:pStyle w:val="BodyText"/>
        <w:spacing w:before="171"/>
        <w:ind w:left="682"/>
      </w:pPr>
      <w:r>
        <w:rPr/>
        <w:t>Используемый шрифт – Montserrat</w:t>
      </w:r>
    </w:p>
    <w:p>
      <w:pPr>
        <w:spacing w:after="0"/>
        <w:sectPr>
          <w:headerReference w:type="default" r:id="rId7"/>
          <w:pgSz w:w="11900" w:h="16850"/>
          <w:pgMar w:header="0" w:footer="0" w:top="1340" w:bottom="280" w:left="1300" w:right="1300"/>
        </w:sectPr>
      </w:pPr>
    </w:p>
    <w:p>
      <w:pPr>
        <w:pStyle w:val="BodyText"/>
        <w:spacing w:before="77"/>
        <w:ind w:left="682"/>
      </w:pPr>
      <w:r>
        <w:rPr/>
        <w:t>Цветовая схема – CMYK.</w:t>
      </w:r>
    </w:p>
    <w:p>
      <w:pPr>
        <w:pStyle w:val="BodyText"/>
        <w:spacing w:line="360" w:lineRule="auto" w:before="173"/>
        <w:ind w:left="116" w:right="116" w:firstLine="566"/>
      </w:pPr>
      <w:r>
        <w:rPr/>
        <w:t>Отчет о размещении рекламных плакатов первого этапа должен быть предоставлен в адрес Дирекции не позднее 30 апреля 2020 года и  содержать  фотографии   размещенных   рекламных   конструкций, а</w:t>
      </w:r>
      <w:r>
        <w:rPr>
          <w:spacing w:val="-10"/>
        </w:rPr>
        <w:t> </w:t>
      </w:r>
      <w:r>
        <w:rPr/>
        <w:t>также</w:t>
      </w:r>
      <w:r>
        <w:rPr>
          <w:spacing w:val="-10"/>
        </w:rPr>
        <w:t> </w:t>
      </w:r>
      <w:r>
        <w:rPr/>
        <w:t>указание</w:t>
      </w:r>
      <w:r>
        <w:rPr>
          <w:spacing w:val="-10"/>
        </w:rPr>
        <w:t> </w:t>
      </w:r>
      <w:r>
        <w:rPr/>
        <w:t>адресов</w:t>
      </w:r>
      <w:r>
        <w:rPr>
          <w:spacing w:val="-9"/>
        </w:rPr>
        <w:t> </w:t>
      </w:r>
      <w:r>
        <w:rPr/>
        <w:t>их</w:t>
      </w:r>
      <w:r>
        <w:rPr>
          <w:spacing w:val="-10"/>
        </w:rPr>
        <w:t> </w:t>
      </w:r>
      <w:r>
        <w:rPr/>
        <w:t>размещения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количества</w:t>
      </w:r>
      <w:r>
        <w:rPr>
          <w:spacing w:val="-10"/>
        </w:rPr>
        <w:t> </w:t>
      </w:r>
      <w:r>
        <w:rPr/>
        <w:t>плакатов.</w:t>
      </w:r>
      <w:r>
        <w:rPr>
          <w:spacing w:val="-10"/>
        </w:rPr>
        <w:t> </w:t>
      </w:r>
      <w:r>
        <w:rPr/>
        <w:t>Отчёт направляйте на почту </w:t>
      </w:r>
      <w:hyperlink r:id="rId10">
        <w:r>
          <w:rPr/>
          <w:t>avcrf2019@yandex.ru,</w:t>
        </w:r>
      </w:hyperlink>
      <w:r>
        <w:rPr/>
        <w:t> тема письма «название региона_отчёт о размещение 1 этапа рекламной</w:t>
      </w:r>
      <w:r>
        <w:rPr>
          <w:spacing w:val="-14"/>
        </w:rPr>
        <w:t> </w:t>
      </w:r>
      <w:r>
        <w:rPr/>
        <w:t>кампании».</w:t>
      </w:r>
    </w:p>
    <w:p>
      <w:pPr>
        <w:pStyle w:val="Heading1"/>
        <w:numPr>
          <w:ilvl w:val="0"/>
          <w:numId w:val="4"/>
        </w:numPr>
        <w:tabs>
          <w:tab w:pos="909" w:val="left" w:leader="none"/>
        </w:tabs>
        <w:spacing w:line="240" w:lineRule="auto" w:before="9" w:after="0"/>
        <w:ind w:left="908" w:right="0" w:hanging="227"/>
        <w:jc w:val="both"/>
      </w:pPr>
      <w:r>
        <w:rPr/>
        <w:t>Этап в рамках регионального</w:t>
      </w:r>
      <w:r>
        <w:rPr>
          <w:spacing w:val="-7"/>
        </w:rPr>
        <w:t> </w:t>
      </w:r>
      <w:r>
        <w:rPr/>
        <w:t>этапа.</w:t>
      </w:r>
    </w:p>
    <w:p>
      <w:pPr>
        <w:pStyle w:val="BodyText"/>
        <w:spacing w:before="164"/>
        <w:ind w:left="682"/>
      </w:pPr>
      <w:r>
        <w:rPr/>
        <w:t>Правила размещения:</w:t>
      </w:r>
    </w:p>
    <w:p>
      <w:pPr>
        <w:pStyle w:val="ListParagraph"/>
        <w:numPr>
          <w:ilvl w:val="1"/>
          <w:numId w:val="4"/>
        </w:numPr>
        <w:tabs>
          <w:tab w:pos="1533" w:val="left" w:leader="none"/>
        </w:tabs>
        <w:spacing w:line="360" w:lineRule="auto" w:before="173" w:after="0"/>
        <w:ind w:left="116" w:right="118" w:firstLine="707"/>
        <w:jc w:val="both"/>
        <w:rPr>
          <w:sz w:val="30"/>
        </w:rPr>
      </w:pPr>
      <w:r>
        <w:rPr>
          <w:sz w:val="30"/>
        </w:rPr>
        <w:t>Макеты для оформления помещений в рамках регионального этапа предусматриваются следующие варианты размещений:</w:t>
      </w:r>
      <w:r>
        <w:rPr>
          <w:spacing w:val="-1"/>
          <w:sz w:val="30"/>
        </w:rPr>
        <w:t> </w:t>
      </w:r>
      <w:r>
        <w:rPr>
          <w:sz w:val="30"/>
        </w:rPr>
        <w:t>ролл-ап.</w:t>
      </w:r>
    </w:p>
    <w:p>
      <w:pPr>
        <w:pStyle w:val="ListParagraph"/>
        <w:numPr>
          <w:ilvl w:val="1"/>
          <w:numId w:val="4"/>
        </w:numPr>
        <w:tabs>
          <w:tab w:pos="1533" w:val="left" w:leader="none"/>
        </w:tabs>
        <w:spacing w:line="360" w:lineRule="auto" w:before="1" w:after="0"/>
        <w:ind w:left="116" w:right="118" w:firstLine="707"/>
        <w:jc w:val="both"/>
        <w:rPr>
          <w:sz w:val="30"/>
        </w:rPr>
      </w:pPr>
      <w:r>
        <w:rPr>
          <w:sz w:val="30"/>
        </w:rPr>
        <w:t>Данная  зона  может  быть  использована  как  фотозона,    а также как оформление помещения для очных защит участников регионального</w:t>
      </w:r>
      <w:r>
        <w:rPr>
          <w:spacing w:val="-2"/>
          <w:sz w:val="30"/>
        </w:rPr>
        <w:t> </w:t>
      </w:r>
      <w:r>
        <w:rPr>
          <w:sz w:val="30"/>
        </w:rPr>
        <w:t>этапа.</w:t>
      </w:r>
    </w:p>
    <w:p>
      <w:pPr>
        <w:pStyle w:val="ListParagraph"/>
        <w:numPr>
          <w:ilvl w:val="1"/>
          <w:numId w:val="4"/>
        </w:numPr>
        <w:tabs>
          <w:tab w:pos="1532" w:val="left" w:leader="none"/>
          <w:tab w:pos="1533" w:val="left" w:leader="none"/>
        </w:tabs>
        <w:spacing w:line="360" w:lineRule="auto" w:before="1" w:after="0"/>
        <w:ind w:left="116" w:right="614" w:firstLine="707"/>
        <w:jc w:val="left"/>
        <w:rPr>
          <w:sz w:val="30"/>
        </w:rPr>
      </w:pPr>
      <w:r>
        <w:rPr>
          <w:sz w:val="30"/>
        </w:rPr>
        <w:t>Макеты для внутреннего размещения</w:t>
      </w:r>
      <w:r>
        <w:rPr>
          <w:spacing w:val="-31"/>
          <w:sz w:val="30"/>
        </w:rPr>
        <w:t> </w:t>
      </w:r>
      <w:r>
        <w:rPr>
          <w:sz w:val="30"/>
        </w:rPr>
        <w:t>предпочтительны для всех регионов</w:t>
      </w:r>
      <w:r>
        <w:rPr>
          <w:spacing w:val="-5"/>
          <w:sz w:val="30"/>
        </w:rPr>
        <w:t> </w:t>
      </w:r>
      <w:r>
        <w:rPr>
          <w:sz w:val="30"/>
        </w:rPr>
        <w:t>России.</w:t>
      </w:r>
    </w:p>
    <w:p>
      <w:pPr>
        <w:pStyle w:val="BodyText"/>
        <w:spacing w:line="344" w:lineRule="exact"/>
        <w:ind w:left="682"/>
        <w:jc w:val="left"/>
      </w:pPr>
      <w:r>
        <w:rPr/>
        <w:t>Используемый шрифт – Montserrat</w:t>
      </w:r>
    </w:p>
    <w:p>
      <w:pPr>
        <w:pStyle w:val="BodyText"/>
        <w:spacing w:before="171"/>
        <w:ind w:left="682"/>
        <w:jc w:val="left"/>
      </w:pPr>
      <w:r>
        <w:rPr/>
        <w:t>Цветовая схема – CMYK.</w:t>
      </w:r>
    </w:p>
    <w:p>
      <w:pPr>
        <w:pStyle w:val="BodyText"/>
        <w:spacing w:line="360" w:lineRule="auto" w:before="173"/>
        <w:ind w:left="116" w:right="116" w:firstLine="566"/>
      </w:pPr>
      <w:r>
        <w:rPr/>
        <w:t>Отчет о проведении второго этапа рекламной кампании должен быть предоставлен в адрес Дирекции Конкурса не позднее 1 июля 2020 года и содержать фотографии размещения материалов. Отчёт направляйте на почту </w:t>
      </w:r>
      <w:hyperlink r:id="rId6">
        <w:r>
          <w:rPr/>
          <w:t>konkurs2020@dobro.ru,</w:t>
        </w:r>
      </w:hyperlink>
      <w:r>
        <w:rPr/>
        <w:t> тема письма «название региона_отчёт о проведении регионального этапа».</w:t>
      </w:r>
    </w:p>
    <w:p>
      <w:pPr>
        <w:pStyle w:val="BodyText"/>
        <w:spacing w:line="360" w:lineRule="auto" w:before="1"/>
        <w:ind w:left="116" w:right="117" w:firstLine="566"/>
      </w:pPr>
      <w:r>
        <w:rPr/>
        <w:t>Регион может использовать макеты, представленные Дирекцией Конкурса, а также  использовать  макеты  собственной  разработки,  но следуя правилам использования из Гайдбука</w:t>
      </w:r>
      <w:r>
        <w:rPr>
          <w:spacing w:val="-13"/>
        </w:rPr>
        <w:t> </w:t>
      </w:r>
      <w:r>
        <w:rPr/>
        <w:t>Конкурса.</w:t>
      </w:r>
    </w:p>
    <w:p>
      <w:pPr>
        <w:spacing w:after="0" w:line="360" w:lineRule="auto"/>
        <w:sectPr>
          <w:headerReference w:type="default" r:id="rId9"/>
          <w:pgSz w:w="11900" w:h="16850"/>
          <w:pgMar w:header="754" w:footer="0" w:top="1320" w:bottom="280" w:left="1300" w:right="1300"/>
          <w:pgNumType w:start="2"/>
        </w:sectPr>
      </w:pPr>
    </w:p>
    <w:p>
      <w:pPr>
        <w:pStyle w:val="BodyText"/>
        <w:spacing w:line="360" w:lineRule="auto" w:before="77"/>
        <w:ind w:left="116" w:right="114" w:firstLine="566"/>
      </w:pPr>
      <w:r>
        <w:rPr/>
        <w:t>Макеты требуется согласовать с Дирекцией Конкурса в случае: если регион разрабатывает собственные макеты; если региону требуется добавить на макеты Конкурса любые дополнительные визуальные элементы, сайты, надписи и прочее.</w:t>
      </w:r>
    </w:p>
    <w:p>
      <w:pPr>
        <w:pStyle w:val="Heading1"/>
        <w:spacing w:line="360" w:lineRule="auto" w:before="9"/>
        <w:ind w:left="116" w:right="112" w:hanging="1"/>
        <w:jc w:val="both"/>
      </w:pPr>
      <w:r>
        <w:rPr/>
        <w:pict>
          <v:line style="position:absolute;mso-position-horizontal-relative:page;mso-position-vertical-relative:paragraph;z-index:-252082176" from="70.823799pt,42.652386pt" to="256.843805pt,42.652386pt" stroked="true" strokeweight="1.44141pt" strokecolor="#000000">
            <v:stroke dashstyle="solid"/>
            <w10:wrap type="none"/>
          </v:line>
        </w:pict>
      </w:r>
      <w:r>
        <w:rPr/>
        <w:t>Для согласования готовые макетф направлять на почту: </w:t>
      </w:r>
      <w:hyperlink r:id="rId11">
        <w:r>
          <w:rPr/>
          <w:t>AVCRF2019@YANDEX.RU</w:t>
        </w:r>
      </w:hyperlink>
    </w:p>
    <w:p>
      <w:pPr>
        <w:spacing w:line="344" w:lineRule="exact" w:before="0"/>
        <w:ind w:left="682" w:right="0" w:firstLine="0"/>
        <w:jc w:val="left"/>
        <w:rPr>
          <w:b/>
          <w:sz w:val="30"/>
        </w:rPr>
      </w:pPr>
      <w:r>
        <w:rPr>
          <w:b/>
          <w:sz w:val="30"/>
        </w:rPr>
        <w:t>Варианты макетов для социальных сетей:</w:t>
      </w:r>
    </w:p>
    <w:p>
      <w:pPr>
        <w:pStyle w:val="BodyText"/>
        <w:spacing w:before="164"/>
        <w:ind w:left="682"/>
        <w:jc w:val="left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1222375</wp:posOffset>
            </wp:positionH>
            <wp:positionV relativeFrom="paragraph">
              <wp:posOffset>373420</wp:posOffset>
            </wp:positionV>
            <wp:extent cx="4870598" cy="1748599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598" cy="1748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Facebook:</w:t>
      </w:r>
    </w:p>
    <w:p>
      <w:pPr>
        <w:pStyle w:val="BodyText"/>
        <w:ind w:left="0"/>
        <w:jc w:val="left"/>
      </w:pPr>
    </w:p>
    <w:p>
      <w:pPr>
        <w:pStyle w:val="BodyText"/>
        <w:spacing w:before="245"/>
        <w:ind w:left="682"/>
        <w:jc w:val="left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1181735</wp:posOffset>
            </wp:positionH>
            <wp:positionV relativeFrom="paragraph">
              <wp:posOffset>414319</wp:posOffset>
            </wp:positionV>
            <wp:extent cx="1643306" cy="1640109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306" cy="1640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Инстаграмм:</w:t>
      </w:r>
    </w:p>
    <w:p>
      <w:pPr>
        <w:pStyle w:val="BodyText"/>
        <w:spacing w:before="4"/>
        <w:ind w:left="0"/>
        <w:jc w:val="left"/>
        <w:rPr>
          <w:sz w:val="37"/>
        </w:rPr>
      </w:pPr>
    </w:p>
    <w:p>
      <w:pPr>
        <w:pStyle w:val="BodyText"/>
        <w:ind w:left="682"/>
        <w:jc w:val="left"/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1191260</wp:posOffset>
            </wp:positionH>
            <wp:positionV relativeFrom="paragraph">
              <wp:posOffset>289458</wp:posOffset>
            </wp:positionV>
            <wp:extent cx="4820069" cy="1219581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0069" cy="1219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Вконтакте:</w:t>
      </w:r>
    </w:p>
    <w:p>
      <w:pPr>
        <w:spacing w:after="0"/>
        <w:jc w:val="left"/>
        <w:sectPr>
          <w:pgSz w:w="11900" w:h="16850"/>
          <w:pgMar w:header="754" w:footer="0" w:top="1320" w:bottom="280" w:left="1300" w:right="1300"/>
        </w:sectPr>
      </w:pPr>
    </w:p>
    <w:p>
      <w:pPr>
        <w:pStyle w:val="BodyText"/>
        <w:spacing w:before="77"/>
        <w:ind w:left="682"/>
        <w:jc w:val="left"/>
      </w:pPr>
      <w:r>
        <w:rPr/>
        <w:t>Баннер для социальных сетей:</w:t>
      </w:r>
    </w:p>
    <w:p>
      <w:pPr>
        <w:pStyle w:val="BodyText"/>
        <w:spacing w:before="2"/>
        <w:ind w:left="0"/>
        <w:jc w:val="lef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1178560</wp:posOffset>
            </wp:positionH>
            <wp:positionV relativeFrom="paragraph">
              <wp:posOffset>118329</wp:posOffset>
            </wp:positionV>
            <wp:extent cx="1883254" cy="2635662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254" cy="2635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3826509</wp:posOffset>
            </wp:positionH>
            <wp:positionV relativeFrom="paragraph">
              <wp:posOffset>99279</wp:posOffset>
            </wp:positionV>
            <wp:extent cx="1915801" cy="2693098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801" cy="2693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ind w:left="0"/>
        <w:jc w:val="left"/>
        <w:rPr>
          <w:sz w:val="35"/>
        </w:rPr>
      </w:pPr>
    </w:p>
    <w:p>
      <w:pPr>
        <w:pStyle w:val="BodyText"/>
        <w:ind w:left="682"/>
        <w:jc w:val="left"/>
      </w:pPr>
      <w:r>
        <w:rPr/>
        <w:t>Billboard. Соотношение сторон: 2 : 3</w:t>
      </w:r>
    </w:p>
    <w:p>
      <w:pPr>
        <w:pStyle w:val="BodyText"/>
        <w:ind w:left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1115060</wp:posOffset>
            </wp:positionH>
            <wp:positionV relativeFrom="paragraph">
              <wp:posOffset>229275</wp:posOffset>
            </wp:positionV>
            <wp:extent cx="2709481" cy="3683889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9481" cy="3683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50"/>
      <w:pgMar w:header="754" w:footer="0"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.210999pt;margin-top:36.689255pt;width:21.15pt;height:17pt;mso-position-horizontal-relative:page;mso-position-vertical-relative:page;z-index:-252085248" type="#_x0000_t202" filled="false" stroked="false">
          <v:textbox inset="0,0,0,0">
            <w:txbxContent>
              <w:p>
                <w:pPr>
                  <w:pStyle w:val="BodyText"/>
                  <w:spacing w:line="313" w:lineRule="exact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290.710999pt;margin-top:36.688248pt;width:13.5pt;height:17pt;mso-position-horizontal-relative:page;mso-position-vertical-relative:page;z-index:-252084224" type="#_x0000_t202" filled="false" stroked="false">
          <v:textbox inset="0,0,0,0">
            <w:txbxContent>
              <w:p>
                <w:pPr>
                  <w:pStyle w:val="BodyText"/>
                  <w:spacing w:line="313" w:lineRule="exact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"/>
      <w:lvlJc w:val="left"/>
      <w:pPr>
        <w:ind w:left="908" w:hanging="226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0"/>
        <w:sz w:val="30"/>
        <w:szCs w:val="30"/>
      </w:rPr>
    </w:lvl>
    <w:lvl w:ilvl="1">
      <w:start w:val="1"/>
      <w:numFmt w:val="decimal"/>
      <w:lvlText w:val="%2."/>
      <w:lvlJc w:val="left"/>
      <w:pPr>
        <w:ind w:left="116" w:hanging="708"/>
        <w:jc w:val="left"/>
      </w:pPr>
      <w:rPr>
        <w:rFonts w:hint="default" w:ascii="Times New Roman" w:hAnsi="Times New Roman" w:eastAsia="Times New Roman" w:cs="Times New Roman"/>
        <w:spacing w:val="-32"/>
        <w:w w:val="100"/>
        <w:sz w:val="30"/>
        <w:szCs w:val="30"/>
      </w:rPr>
    </w:lvl>
    <w:lvl w:ilvl="2">
      <w:start w:val="0"/>
      <w:numFmt w:val="bullet"/>
      <w:lvlText w:val="•"/>
      <w:lvlJc w:val="left"/>
      <w:pPr>
        <w:ind w:left="1833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66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99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32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66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99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32" w:hanging="708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16" w:hanging="850"/>
        <w:jc w:val="left"/>
      </w:pPr>
      <w:rPr>
        <w:rFonts w:hint="default" w:ascii="Times New Roman" w:hAnsi="Times New Roman" w:eastAsia="Times New Roman" w:cs="Times New Roman"/>
        <w:spacing w:val="-9"/>
        <w:w w:val="99"/>
        <w:sz w:val="30"/>
        <w:szCs w:val="30"/>
      </w:rPr>
    </w:lvl>
    <w:lvl w:ilvl="1">
      <w:start w:val="0"/>
      <w:numFmt w:val="bullet"/>
      <w:lvlText w:val="•"/>
      <w:lvlJc w:val="left"/>
      <w:pPr>
        <w:ind w:left="1037" w:hanging="8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5" w:hanging="8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3" w:hanging="8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1" w:hanging="8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9" w:hanging="8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7" w:hanging="8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5" w:hanging="8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3" w:hanging="85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8" w:hanging="32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30"/>
        <w:szCs w:val="30"/>
      </w:rPr>
    </w:lvl>
    <w:lvl w:ilvl="1">
      <w:start w:val="0"/>
      <w:numFmt w:val="bullet"/>
      <w:lvlText w:val="•"/>
      <w:lvlJc w:val="left"/>
      <w:pPr>
        <w:ind w:left="1110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1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1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2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3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3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4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5" w:hanging="327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18" w:hanging="73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" w:hanging="730"/>
        <w:jc w:val="left"/>
      </w:pPr>
      <w:rPr>
        <w:rFonts w:hint="default" w:ascii="Times New Roman" w:hAnsi="Times New Roman" w:eastAsia="Times New Roman" w:cs="Times New Roman"/>
        <w:spacing w:val="-35"/>
        <w:w w:val="100"/>
        <w:sz w:val="30"/>
        <w:szCs w:val="30"/>
      </w:rPr>
    </w:lvl>
    <w:lvl w:ilvl="2">
      <w:start w:val="0"/>
      <w:numFmt w:val="bullet"/>
      <w:lvlText w:val="•"/>
      <w:lvlJc w:val="left"/>
      <w:pPr>
        <w:ind w:left="2101" w:hanging="7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1" w:hanging="7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2" w:hanging="7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3" w:hanging="7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3" w:hanging="7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4" w:hanging="7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5" w:hanging="73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8" w:hanging="31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30"/>
        <w:szCs w:val="30"/>
      </w:rPr>
    </w:lvl>
    <w:lvl w:ilvl="1">
      <w:start w:val="1"/>
      <w:numFmt w:val="decimal"/>
      <w:lvlText w:val="%1.%2"/>
      <w:lvlJc w:val="left"/>
      <w:pPr>
        <w:ind w:left="118" w:hanging="555"/>
        <w:jc w:val="left"/>
      </w:pPr>
      <w:rPr>
        <w:rFonts w:hint="default" w:ascii="Times New Roman" w:hAnsi="Times New Roman" w:eastAsia="Times New Roman" w:cs="Times New Roman"/>
        <w:spacing w:val="-35"/>
        <w:w w:val="100"/>
        <w:sz w:val="30"/>
        <w:szCs w:val="30"/>
      </w:rPr>
    </w:lvl>
    <w:lvl w:ilvl="2">
      <w:start w:val="0"/>
      <w:numFmt w:val="bullet"/>
      <w:lvlText w:val="•"/>
      <w:lvlJc w:val="left"/>
      <w:pPr>
        <w:ind w:left="2101" w:hanging="5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1" w:hanging="5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2" w:hanging="5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3" w:hanging="5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3" w:hanging="5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4" w:hanging="5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5" w:hanging="555"/>
      </w:pPr>
      <w:rPr>
        <w:rFonts w:hint="default"/>
      </w:rPr>
    </w:lvl>
  </w:abstractNum>
  <w:num w:numId="4">
    <w:abstractNumId w:val="3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18"/>
      <w:jc w:val="both"/>
    </w:pPr>
    <w:rPr>
      <w:rFonts w:ascii="Times New Roman" w:hAnsi="Times New Roman" w:eastAsia="Times New Roman" w:cs="Times New Roman"/>
      <w:sz w:val="30"/>
      <w:szCs w:val="30"/>
    </w:rPr>
  </w:style>
  <w:style w:styleId="Heading1" w:type="paragraph">
    <w:name w:val="Heading 1"/>
    <w:basedOn w:val="Normal"/>
    <w:uiPriority w:val="1"/>
    <w:qFormat/>
    <w:pPr>
      <w:ind w:left="908"/>
      <w:outlineLvl w:val="1"/>
    </w:pPr>
    <w:rPr>
      <w:rFonts w:ascii="Times New Roman" w:hAnsi="Times New Roman" w:eastAsia="Times New Roman" w:cs="Times New Roman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>
      <w:ind w:left="118" w:right="835" w:firstLine="707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konkurs2020@dobro.ru" TargetMode="External"/><Relationship Id="rId7" Type="http://schemas.openxmlformats.org/officeDocument/2006/relationships/header" Target="header2.xml"/><Relationship Id="rId8" Type="http://schemas.openxmlformats.org/officeDocument/2006/relationships/hyperlink" Target="https://drive.google.com/drive/folders/10YiqQWt1TMZtFKgk8_3gSk0iKsGIgNIT?usp=sharing" TargetMode="External"/><Relationship Id="rId9" Type="http://schemas.openxmlformats.org/officeDocument/2006/relationships/header" Target="header3.xml"/><Relationship Id="rId10" Type="http://schemas.openxmlformats.org/officeDocument/2006/relationships/hyperlink" Target="mailto:avcrf2019@yandex.ru" TargetMode="External"/><Relationship Id="rId11" Type="http://schemas.openxmlformats.org/officeDocument/2006/relationships/hyperlink" Target="mailto:AVCRF2019@YANDEX.RU" TargetMode="External"/><Relationship Id="rId12" Type="http://schemas.openxmlformats.org/officeDocument/2006/relationships/image" Target="media/image1.jpeg"/><Relationship Id="rId13" Type="http://schemas.openxmlformats.org/officeDocument/2006/relationships/image" Target="media/image2.jpeg"/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16" Type="http://schemas.openxmlformats.org/officeDocument/2006/relationships/image" Target="media/image5.jpeg"/><Relationship Id="rId17" Type="http://schemas.openxmlformats.org/officeDocument/2006/relationships/image" Target="media/image6.jpe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2020-04-06T11:40:11Z</dcterms:created>
  <dcterms:modified xsi:type="dcterms:W3CDTF">2020-04-06T11:40:11Z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LastSaved">
    <vt:filetime>2020-04-06T00:00:00Z</vt:filetime>
  </property>
</Properties>
</file>